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24" w:rsidRDefault="005316C4" w:rsidP="005316C4">
      <w:pPr>
        <w:tabs>
          <w:tab w:val="left" w:pos="88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ПРОЕКТ</w:t>
      </w:r>
    </w:p>
    <w:p w:rsidR="00422FFF" w:rsidRPr="00422FFF" w:rsidRDefault="00422FFF" w:rsidP="00422FFF">
      <w:pPr>
        <w:ind w:firstLine="28"/>
        <w:jc w:val="center"/>
        <w:rPr>
          <w:b/>
        </w:rPr>
      </w:pPr>
      <w:r w:rsidRPr="00422FFF">
        <w:rPr>
          <w:b/>
        </w:rPr>
        <w:t>РОССИЙСКАЯ ФЕДЕРАЦИЯ</w:t>
      </w:r>
    </w:p>
    <w:p w:rsidR="00422FFF" w:rsidRPr="00422FFF" w:rsidRDefault="00422FFF" w:rsidP="00422FFF">
      <w:pPr>
        <w:ind w:firstLine="28"/>
        <w:jc w:val="center"/>
        <w:rPr>
          <w:b/>
        </w:rPr>
      </w:pPr>
      <w:r w:rsidRPr="00422FFF">
        <w:rPr>
          <w:b/>
        </w:rPr>
        <w:t xml:space="preserve">АДМИНИСТРАЦИЯ </w:t>
      </w:r>
    </w:p>
    <w:p w:rsidR="00422FFF" w:rsidRPr="00422FFF" w:rsidRDefault="00422FFF" w:rsidP="00422FFF">
      <w:pPr>
        <w:ind w:firstLine="28"/>
        <w:jc w:val="center"/>
        <w:rPr>
          <w:b/>
        </w:rPr>
      </w:pPr>
      <w:r w:rsidRPr="00422FFF">
        <w:rPr>
          <w:b/>
        </w:rPr>
        <w:t>ВЛАДИМИРОВСКОГО СЕЛЬСКОГО ПОСЕЛЕНИЯ</w:t>
      </w:r>
    </w:p>
    <w:p w:rsidR="00422FFF" w:rsidRPr="00422FFF" w:rsidRDefault="00422FFF" w:rsidP="00422FFF">
      <w:pPr>
        <w:ind w:firstLine="28"/>
        <w:jc w:val="center"/>
        <w:rPr>
          <w:b/>
        </w:rPr>
      </w:pPr>
      <w:r w:rsidRPr="00422FFF">
        <w:rPr>
          <w:b/>
        </w:rPr>
        <w:t>КРАСНОСУЛИНСКОГО РАЙОНА РОСТОВСКОЙ ОБЛАСТИ</w:t>
      </w:r>
    </w:p>
    <w:p w:rsidR="00422FFF" w:rsidRPr="00422FFF" w:rsidRDefault="00422FFF" w:rsidP="00422FFF">
      <w:pPr>
        <w:ind w:firstLine="28"/>
        <w:jc w:val="center"/>
        <w:rPr>
          <w:b/>
        </w:rPr>
      </w:pPr>
    </w:p>
    <w:p w:rsidR="00422FFF" w:rsidRPr="00422FFF" w:rsidRDefault="00422FFF" w:rsidP="00422FFF">
      <w:pPr>
        <w:ind w:firstLine="28"/>
        <w:jc w:val="center"/>
        <w:rPr>
          <w:b/>
        </w:rPr>
      </w:pPr>
      <w:r w:rsidRPr="00422FFF">
        <w:rPr>
          <w:b/>
        </w:rPr>
        <w:t>ПОСТАНОВЛЕНИЕ</w:t>
      </w:r>
    </w:p>
    <w:p w:rsidR="00422FFF" w:rsidRPr="00422FFF" w:rsidRDefault="00422FFF" w:rsidP="00422FFF"/>
    <w:p w:rsidR="00422FFF" w:rsidRPr="00422FFF" w:rsidRDefault="00422FFF" w:rsidP="00422FFF">
      <w:pPr>
        <w:jc w:val="center"/>
      </w:pPr>
      <w:r w:rsidRPr="00422FFF">
        <w:t xml:space="preserve">от </w:t>
      </w:r>
      <w:r>
        <w:t>____</w:t>
      </w:r>
      <w:r w:rsidRPr="00422FFF">
        <w:t xml:space="preserve">.2021  № </w:t>
      </w:r>
      <w:r>
        <w:t>___</w:t>
      </w:r>
    </w:p>
    <w:p w:rsidR="00422FFF" w:rsidRPr="00422FFF" w:rsidRDefault="00422FFF" w:rsidP="00422FFF">
      <w:pPr>
        <w:jc w:val="center"/>
      </w:pPr>
      <w:r w:rsidRPr="00422FFF">
        <w:t>ст.Владимировская</w:t>
      </w:r>
    </w:p>
    <w:p w:rsidR="00662380" w:rsidRPr="00662380" w:rsidRDefault="00662380" w:rsidP="00662380">
      <w:pPr>
        <w:tabs>
          <w:tab w:val="left" w:pos="142"/>
          <w:tab w:val="left" w:pos="9214"/>
        </w:tabs>
        <w:autoSpaceDE w:val="0"/>
        <w:spacing w:after="60"/>
        <w:ind w:right="8838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5D95" w:rsidRPr="000F5D95" w:rsidRDefault="000F5D95" w:rsidP="000F5D95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F5D95">
        <w:rPr>
          <w:rFonts w:ascii="Times New Roman CYR" w:hAnsi="Times New Roman CYR" w:cs="Times New Roman CYR"/>
          <w:b/>
          <w:sz w:val="28"/>
          <w:szCs w:val="28"/>
        </w:rPr>
        <w:t xml:space="preserve">Об утверждении Положения </w:t>
      </w:r>
    </w:p>
    <w:p w:rsidR="000F5D95" w:rsidRPr="000F5D95" w:rsidRDefault="000F5D95" w:rsidP="000F5D95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F5D95">
        <w:rPr>
          <w:rFonts w:ascii="Times New Roman CYR" w:hAnsi="Times New Roman CYR" w:cs="Times New Roman CYR"/>
          <w:b/>
          <w:sz w:val="28"/>
          <w:szCs w:val="28"/>
        </w:rPr>
        <w:t xml:space="preserve">о порядке принятия решения </w:t>
      </w:r>
    </w:p>
    <w:p w:rsidR="000F5D95" w:rsidRPr="000F5D95" w:rsidRDefault="000F5D95" w:rsidP="000F5D95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F5D95">
        <w:rPr>
          <w:rFonts w:ascii="Times New Roman CYR" w:hAnsi="Times New Roman CYR" w:cs="Times New Roman CYR"/>
          <w:b/>
          <w:sz w:val="28"/>
          <w:szCs w:val="28"/>
        </w:rPr>
        <w:t>о предоставлении муниципальной</w:t>
      </w:r>
    </w:p>
    <w:p w:rsidR="000F5D95" w:rsidRPr="000F5D95" w:rsidRDefault="000F5D95" w:rsidP="000F5D95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F5D95">
        <w:rPr>
          <w:rFonts w:ascii="Times New Roman CYR" w:hAnsi="Times New Roman CYR" w:cs="Times New Roman CYR"/>
          <w:b/>
          <w:sz w:val="28"/>
          <w:szCs w:val="28"/>
        </w:rPr>
        <w:t>гарантии и исполнения обязательств</w:t>
      </w:r>
    </w:p>
    <w:p w:rsidR="000F5D95" w:rsidRPr="000F5D95" w:rsidRDefault="000F5D95" w:rsidP="000F5D95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F5D95">
        <w:rPr>
          <w:rFonts w:ascii="Times New Roman CYR" w:hAnsi="Times New Roman CYR" w:cs="Times New Roman CYR"/>
          <w:b/>
          <w:sz w:val="28"/>
          <w:szCs w:val="28"/>
        </w:rPr>
        <w:t>по предоставленным муниципальным</w:t>
      </w:r>
    </w:p>
    <w:p w:rsidR="000F5D95" w:rsidRDefault="000F5D95" w:rsidP="000F5D95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F5D95">
        <w:rPr>
          <w:rFonts w:ascii="Times New Roman CYR" w:hAnsi="Times New Roman CYR" w:cs="Times New Roman CYR"/>
          <w:b/>
          <w:sz w:val="28"/>
          <w:szCs w:val="28"/>
        </w:rPr>
        <w:t>га</w:t>
      </w:r>
      <w:r>
        <w:rPr>
          <w:rFonts w:ascii="Times New Roman CYR" w:hAnsi="Times New Roman CYR" w:cs="Times New Roman CYR"/>
          <w:b/>
          <w:sz w:val="28"/>
          <w:szCs w:val="28"/>
        </w:rPr>
        <w:t>рантиям муниципального образова</w:t>
      </w:r>
      <w:r w:rsidRPr="000F5D95">
        <w:rPr>
          <w:rFonts w:ascii="Times New Roman CYR" w:hAnsi="Times New Roman CYR" w:cs="Times New Roman CYR"/>
          <w:b/>
          <w:sz w:val="28"/>
          <w:szCs w:val="28"/>
        </w:rPr>
        <w:t xml:space="preserve">ния </w:t>
      </w:r>
    </w:p>
    <w:p w:rsidR="006F7546" w:rsidRDefault="000F5D95" w:rsidP="000F5D95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F5D95">
        <w:rPr>
          <w:rFonts w:ascii="Times New Roman CYR" w:hAnsi="Times New Roman CYR" w:cs="Times New Roman CYR"/>
          <w:b/>
          <w:sz w:val="28"/>
          <w:szCs w:val="28"/>
        </w:rPr>
        <w:t>«</w:t>
      </w:r>
      <w:r w:rsidR="00422FFF">
        <w:rPr>
          <w:rFonts w:ascii="Times New Roman CYR" w:hAnsi="Times New Roman CYR" w:cs="Times New Roman CYR"/>
          <w:b/>
          <w:sz w:val="28"/>
          <w:szCs w:val="28"/>
        </w:rPr>
        <w:t>Владимировское</w:t>
      </w:r>
      <w:r w:rsidRPr="000F5D9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сельское </w:t>
      </w:r>
      <w:r w:rsidRPr="000F5D95">
        <w:rPr>
          <w:rFonts w:ascii="Times New Roman CYR" w:hAnsi="Times New Roman CYR" w:cs="Times New Roman CYR"/>
          <w:b/>
          <w:sz w:val="28"/>
          <w:szCs w:val="28"/>
        </w:rPr>
        <w:t>поселение»</w:t>
      </w:r>
    </w:p>
    <w:p w:rsidR="000F5D95" w:rsidRPr="00662380" w:rsidRDefault="000F5D95" w:rsidP="000F5D95">
      <w:pPr>
        <w:suppressAutoHyphens/>
        <w:ind w:firstLine="567"/>
        <w:jc w:val="center"/>
        <w:rPr>
          <w:b/>
          <w:sz w:val="28"/>
          <w:szCs w:val="16"/>
        </w:rPr>
      </w:pPr>
    </w:p>
    <w:p w:rsidR="000F5D95" w:rsidRPr="000F5D95" w:rsidRDefault="000F5D95" w:rsidP="000F5D95">
      <w:pPr>
        <w:ind w:firstLine="720"/>
        <w:jc w:val="both"/>
        <w:rPr>
          <w:sz w:val="28"/>
          <w:szCs w:val="28"/>
        </w:rPr>
      </w:pPr>
      <w:r w:rsidRPr="000F5D95">
        <w:rPr>
          <w:sz w:val="28"/>
          <w:szCs w:val="28"/>
        </w:rPr>
        <w:t>В соответствии с Бюджетным кодексом Российской Федерации, постановлением Правительства Ростовской области от 15.03.2012 №187 «О некоторых вопросах предоставления государственных гарантий Ростовской области», Положением о бюджетном процессе в муниципальном образовании «</w:t>
      </w:r>
      <w:r w:rsidR="00422FFF">
        <w:rPr>
          <w:sz w:val="28"/>
          <w:szCs w:val="28"/>
        </w:rPr>
        <w:t>Владимировское</w:t>
      </w:r>
      <w:r>
        <w:rPr>
          <w:sz w:val="28"/>
          <w:szCs w:val="28"/>
        </w:rPr>
        <w:t xml:space="preserve"> сельское поселение</w:t>
      </w:r>
      <w:r w:rsidRPr="000F5D95">
        <w:rPr>
          <w:sz w:val="28"/>
          <w:szCs w:val="28"/>
        </w:rPr>
        <w:t>», руководствуясь Уставом муниципального образования «</w:t>
      </w:r>
      <w:r w:rsidR="00422FFF">
        <w:rPr>
          <w:sz w:val="28"/>
          <w:szCs w:val="28"/>
        </w:rPr>
        <w:t>Владимировское</w:t>
      </w:r>
      <w:r w:rsidRPr="000F5D95">
        <w:rPr>
          <w:sz w:val="28"/>
          <w:szCs w:val="28"/>
        </w:rPr>
        <w:t xml:space="preserve"> сельское поселение», Администрация </w:t>
      </w:r>
      <w:r w:rsidR="00422FFF">
        <w:rPr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</w:t>
      </w:r>
      <w:r w:rsidRPr="000F5D95">
        <w:rPr>
          <w:sz w:val="28"/>
          <w:szCs w:val="28"/>
        </w:rPr>
        <w:t xml:space="preserve"> поселения </w:t>
      </w:r>
    </w:p>
    <w:p w:rsidR="000F5D95" w:rsidRPr="000F5D95" w:rsidRDefault="000F5D95" w:rsidP="000F5D95">
      <w:pPr>
        <w:ind w:firstLine="720"/>
        <w:jc w:val="both"/>
        <w:rPr>
          <w:sz w:val="28"/>
          <w:szCs w:val="28"/>
        </w:rPr>
      </w:pPr>
    </w:p>
    <w:p w:rsidR="000F5D95" w:rsidRPr="000F5D95" w:rsidRDefault="000F5D95" w:rsidP="000F5D95">
      <w:pPr>
        <w:jc w:val="center"/>
        <w:rPr>
          <w:sz w:val="28"/>
          <w:szCs w:val="28"/>
        </w:rPr>
      </w:pPr>
      <w:r w:rsidRPr="000F5D95">
        <w:rPr>
          <w:sz w:val="28"/>
          <w:szCs w:val="28"/>
        </w:rPr>
        <w:t>ПОСТАНОВЛЯЕТ:</w:t>
      </w:r>
    </w:p>
    <w:p w:rsidR="000F5D95" w:rsidRPr="000F5D95" w:rsidRDefault="000F5D95" w:rsidP="000F5D95">
      <w:pPr>
        <w:jc w:val="center"/>
        <w:rPr>
          <w:sz w:val="28"/>
          <w:szCs w:val="28"/>
        </w:rPr>
      </w:pPr>
    </w:p>
    <w:p w:rsidR="000F5D95" w:rsidRPr="000F5D95" w:rsidRDefault="000F5D95" w:rsidP="007D42F0">
      <w:pPr>
        <w:numPr>
          <w:ilvl w:val="0"/>
          <w:numId w:val="2"/>
        </w:numPr>
        <w:jc w:val="both"/>
        <w:rPr>
          <w:sz w:val="28"/>
          <w:szCs w:val="28"/>
        </w:rPr>
      </w:pPr>
      <w:r w:rsidRPr="000F5D95">
        <w:rPr>
          <w:sz w:val="28"/>
          <w:szCs w:val="28"/>
        </w:rPr>
        <w:t>Утвердить Положение о порядке принятия решения о предоставлении муниципальной гарантии и исполнения обязательств по предоставленным муниципальным гарантиям муниципального образования «</w:t>
      </w:r>
      <w:r w:rsidR="00422FFF">
        <w:rPr>
          <w:sz w:val="28"/>
          <w:szCs w:val="28"/>
        </w:rPr>
        <w:t>Владимировское</w:t>
      </w:r>
      <w:r w:rsidRPr="000F5D95">
        <w:rPr>
          <w:sz w:val="28"/>
          <w:szCs w:val="28"/>
        </w:rPr>
        <w:t xml:space="preserve"> сельское поселение» согласно приложению.</w:t>
      </w:r>
    </w:p>
    <w:p w:rsidR="000F5D95" w:rsidRPr="000F5D95" w:rsidRDefault="000F5D95" w:rsidP="007D42F0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F5D95">
        <w:rPr>
          <w:sz w:val="28"/>
          <w:szCs w:val="28"/>
        </w:rPr>
        <w:t xml:space="preserve">Постановление вступает в силу с даты его официального </w:t>
      </w:r>
      <w:r>
        <w:rPr>
          <w:sz w:val="28"/>
          <w:szCs w:val="28"/>
        </w:rPr>
        <w:t>обнародования</w:t>
      </w:r>
      <w:r w:rsidRPr="000F5D95">
        <w:rPr>
          <w:sz w:val="28"/>
          <w:szCs w:val="28"/>
        </w:rPr>
        <w:t>.</w:t>
      </w:r>
    </w:p>
    <w:p w:rsidR="000F5D95" w:rsidRPr="000F5D95" w:rsidRDefault="000F5D95" w:rsidP="007D42F0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F5D95">
        <w:rPr>
          <w:sz w:val="28"/>
          <w:szCs w:val="28"/>
        </w:rPr>
        <w:t>Контроль за исполнением постановления оставляю за собой.</w:t>
      </w: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5478FE" w:rsidRPr="00662380" w:rsidRDefault="005478FE" w:rsidP="005316C4">
      <w:pPr>
        <w:suppressAutoHyphens/>
        <w:jc w:val="both"/>
        <w:rPr>
          <w:sz w:val="28"/>
          <w:szCs w:val="28"/>
        </w:rPr>
      </w:pP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Pr="00662380" w:rsidRDefault="00662380" w:rsidP="00662380">
      <w:pPr>
        <w:suppressAutoHyphens/>
        <w:jc w:val="both"/>
        <w:rPr>
          <w:sz w:val="28"/>
          <w:szCs w:val="28"/>
        </w:rPr>
      </w:pPr>
      <w:r w:rsidRPr="00662380">
        <w:rPr>
          <w:sz w:val="28"/>
          <w:szCs w:val="28"/>
        </w:rPr>
        <w:t>Глава Администрации</w:t>
      </w:r>
    </w:p>
    <w:p w:rsidR="00422FFF" w:rsidRDefault="00422FFF" w:rsidP="005316C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="00662380" w:rsidRPr="00662380">
        <w:rPr>
          <w:sz w:val="28"/>
          <w:szCs w:val="28"/>
        </w:rPr>
        <w:t xml:space="preserve"> </w:t>
      </w:r>
    </w:p>
    <w:p w:rsidR="000F5D95" w:rsidRPr="00662380" w:rsidRDefault="00662380" w:rsidP="005316C4">
      <w:pPr>
        <w:suppressAutoHyphens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сельского поселения                                                     </w:t>
      </w:r>
      <w:r w:rsidR="00422FFF">
        <w:rPr>
          <w:sz w:val="28"/>
          <w:szCs w:val="28"/>
        </w:rPr>
        <w:t>А.В. Изварин</w:t>
      </w:r>
    </w:p>
    <w:p w:rsidR="00422FFF" w:rsidRDefault="00422FF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lastRenderedPageBreak/>
        <w:t>Приложение</w:t>
      </w:r>
      <w:r w:rsidR="005516CE">
        <w:rPr>
          <w:sz w:val="28"/>
          <w:szCs w:val="28"/>
        </w:rPr>
        <w:t xml:space="preserve"> № 1</w:t>
      </w: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t>к постановлению Администрации</w:t>
      </w:r>
    </w:p>
    <w:p w:rsidR="00662380" w:rsidRPr="00662380" w:rsidRDefault="00422FFF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="00662380" w:rsidRPr="00662380">
        <w:rPr>
          <w:sz w:val="28"/>
          <w:szCs w:val="28"/>
        </w:rPr>
        <w:t xml:space="preserve"> сельского поселения </w:t>
      </w:r>
      <w:r w:rsidR="00662380" w:rsidRPr="00422FFF">
        <w:rPr>
          <w:sz w:val="28"/>
          <w:szCs w:val="28"/>
        </w:rPr>
        <w:t xml:space="preserve">от </w:t>
      </w:r>
      <w:r w:rsidR="005316C4" w:rsidRPr="00422FFF">
        <w:rPr>
          <w:sz w:val="28"/>
          <w:szCs w:val="28"/>
        </w:rPr>
        <w:t>____</w:t>
      </w:r>
      <w:r w:rsidR="00662380" w:rsidRPr="00422FFF">
        <w:rPr>
          <w:sz w:val="28"/>
          <w:szCs w:val="28"/>
        </w:rPr>
        <w:t>.202</w:t>
      </w:r>
      <w:r w:rsidR="005316C4" w:rsidRPr="00422FFF">
        <w:rPr>
          <w:sz w:val="28"/>
          <w:szCs w:val="28"/>
        </w:rPr>
        <w:t>1</w:t>
      </w:r>
      <w:r w:rsidR="00662380" w:rsidRPr="00422FFF">
        <w:rPr>
          <w:sz w:val="28"/>
          <w:szCs w:val="28"/>
        </w:rPr>
        <w:t xml:space="preserve"> № </w:t>
      </w:r>
      <w:r w:rsidR="005316C4" w:rsidRPr="00422FFF">
        <w:rPr>
          <w:sz w:val="28"/>
          <w:szCs w:val="28"/>
        </w:rPr>
        <w:t>___</w:t>
      </w:r>
    </w:p>
    <w:p w:rsidR="00E171FA" w:rsidRDefault="00E171FA" w:rsidP="00E171FA">
      <w:pPr>
        <w:jc w:val="right"/>
        <w:rPr>
          <w:szCs w:val="28"/>
        </w:rPr>
      </w:pPr>
    </w:p>
    <w:p w:rsidR="00B01C9F" w:rsidRPr="00B01C9F" w:rsidRDefault="00B01C9F" w:rsidP="00B01C9F">
      <w:pPr>
        <w:ind w:firstLine="720"/>
        <w:jc w:val="both"/>
        <w:rPr>
          <w:sz w:val="28"/>
          <w:szCs w:val="28"/>
        </w:rPr>
      </w:pPr>
    </w:p>
    <w:p w:rsidR="00B01C9F" w:rsidRPr="00B01C9F" w:rsidRDefault="00B01C9F" w:rsidP="00B01C9F">
      <w:pPr>
        <w:jc w:val="center"/>
        <w:rPr>
          <w:sz w:val="28"/>
          <w:szCs w:val="28"/>
        </w:rPr>
      </w:pPr>
      <w:r w:rsidRPr="00B01C9F">
        <w:rPr>
          <w:sz w:val="28"/>
          <w:szCs w:val="28"/>
        </w:rPr>
        <w:t>Положение</w:t>
      </w:r>
    </w:p>
    <w:p w:rsidR="00B01C9F" w:rsidRPr="00B01C9F" w:rsidRDefault="00B01C9F" w:rsidP="00B01C9F">
      <w:pPr>
        <w:jc w:val="center"/>
        <w:rPr>
          <w:sz w:val="28"/>
          <w:szCs w:val="28"/>
        </w:rPr>
      </w:pPr>
      <w:r w:rsidRPr="00B01C9F">
        <w:rPr>
          <w:sz w:val="28"/>
          <w:szCs w:val="28"/>
        </w:rPr>
        <w:t>о порядке принятия решения о предоставлении муниципальной гарантии и</w:t>
      </w:r>
    </w:p>
    <w:p w:rsidR="00B01C9F" w:rsidRPr="00B01C9F" w:rsidRDefault="00B01C9F" w:rsidP="00B01C9F">
      <w:pPr>
        <w:jc w:val="center"/>
        <w:rPr>
          <w:sz w:val="28"/>
          <w:szCs w:val="28"/>
        </w:rPr>
      </w:pPr>
      <w:r w:rsidRPr="00B01C9F">
        <w:rPr>
          <w:sz w:val="28"/>
          <w:szCs w:val="28"/>
        </w:rPr>
        <w:t xml:space="preserve"> исполнения обязательств по предоставленным муниципальным гарантиям </w:t>
      </w:r>
    </w:p>
    <w:p w:rsidR="00B01C9F" w:rsidRPr="00B01C9F" w:rsidRDefault="00B01C9F" w:rsidP="00B01C9F">
      <w:pPr>
        <w:jc w:val="center"/>
        <w:rPr>
          <w:sz w:val="28"/>
          <w:szCs w:val="28"/>
        </w:rPr>
      </w:pPr>
      <w:r w:rsidRPr="00B01C9F">
        <w:rPr>
          <w:sz w:val="28"/>
          <w:szCs w:val="28"/>
        </w:rPr>
        <w:t>муниципального образования «</w:t>
      </w:r>
      <w:r w:rsidR="00422FFF">
        <w:rPr>
          <w:sz w:val="28"/>
          <w:szCs w:val="28"/>
        </w:rPr>
        <w:t>Владимировское</w:t>
      </w:r>
      <w:r w:rsidRPr="00B01C9F">
        <w:rPr>
          <w:sz w:val="28"/>
          <w:szCs w:val="28"/>
        </w:rPr>
        <w:t xml:space="preserve"> сельское поселение»</w:t>
      </w:r>
    </w:p>
    <w:p w:rsidR="00B01C9F" w:rsidRPr="00B01C9F" w:rsidRDefault="00B01C9F" w:rsidP="00B01C9F">
      <w:pPr>
        <w:tabs>
          <w:tab w:val="left" w:pos="536"/>
        </w:tabs>
        <w:rPr>
          <w:sz w:val="28"/>
          <w:szCs w:val="28"/>
        </w:rPr>
      </w:pPr>
      <w:r w:rsidRPr="00B01C9F">
        <w:rPr>
          <w:sz w:val="28"/>
          <w:szCs w:val="28"/>
        </w:rPr>
        <w:tab/>
      </w:r>
    </w:p>
    <w:p w:rsidR="00B01C9F" w:rsidRPr="00B01C9F" w:rsidRDefault="00B01C9F" w:rsidP="00B01C9F">
      <w:pPr>
        <w:jc w:val="center"/>
        <w:rPr>
          <w:sz w:val="28"/>
          <w:szCs w:val="28"/>
        </w:rPr>
      </w:pPr>
      <w:r w:rsidRPr="00B01C9F">
        <w:rPr>
          <w:sz w:val="28"/>
          <w:szCs w:val="28"/>
        </w:rPr>
        <w:t>1. Условия предоставления муниципальных гарантий</w:t>
      </w:r>
    </w:p>
    <w:p w:rsidR="00B01C9F" w:rsidRPr="00B01C9F" w:rsidRDefault="00B01C9F" w:rsidP="00B01C9F">
      <w:pPr>
        <w:jc w:val="center"/>
        <w:rPr>
          <w:sz w:val="28"/>
          <w:szCs w:val="28"/>
        </w:rPr>
      </w:pP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>1.1. В настоящем положении используются понятия и термины, предусмотренные Бюджетным кодексом Российской Федерации.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proofErr w:type="gramStart"/>
      <w:r w:rsidRPr="00B01C9F">
        <w:rPr>
          <w:sz w:val="28"/>
          <w:szCs w:val="28"/>
        </w:rPr>
        <w:t>Муниципальная гарантия - вид долгового обязательства, в силу которого муниципальное образование «</w:t>
      </w:r>
      <w:r w:rsidR="00422FFF">
        <w:rPr>
          <w:sz w:val="28"/>
          <w:szCs w:val="28"/>
        </w:rPr>
        <w:t>Владимировское</w:t>
      </w:r>
      <w:r w:rsidRPr="00B01C9F">
        <w:rPr>
          <w:sz w:val="28"/>
          <w:szCs w:val="28"/>
        </w:rPr>
        <w:t xml:space="preserve"> сельское поселение»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поселения в соответствии с условиями даваемого гарантом обязательства отвечать за исполнение третьим лицом (принципалом) его обязательств</w:t>
      </w:r>
      <w:proofErr w:type="gramEnd"/>
      <w:r w:rsidRPr="00B01C9F">
        <w:rPr>
          <w:sz w:val="28"/>
          <w:szCs w:val="28"/>
        </w:rPr>
        <w:t xml:space="preserve"> перед бенефициаром. 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iCs/>
          <w:sz w:val="28"/>
          <w:szCs w:val="28"/>
        </w:rPr>
        <w:t>Гарант</w:t>
      </w:r>
      <w:r w:rsidRPr="00B01C9F">
        <w:rPr>
          <w:i/>
          <w:sz w:val="28"/>
          <w:szCs w:val="28"/>
        </w:rPr>
        <w:t xml:space="preserve"> </w:t>
      </w:r>
      <w:r w:rsidRPr="00B01C9F">
        <w:rPr>
          <w:sz w:val="28"/>
          <w:szCs w:val="28"/>
        </w:rPr>
        <w:t>– лицо, которое предоставляет гарантию;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iCs/>
          <w:sz w:val="28"/>
          <w:szCs w:val="28"/>
        </w:rPr>
        <w:t>Принципал (претендент)</w:t>
      </w:r>
      <w:r w:rsidRPr="00B01C9F">
        <w:rPr>
          <w:i/>
          <w:sz w:val="28"/>
          <w:szCs w:val="28"/>
        </w:rPr>
        <w:t xml:space="preserve"> –</w:t>
      </w:r>
      <w:r w:rsidRPr="00B01C9F">
        <w:rPr>
          <w:sz w:val="28"/>
          <w:szCs w:val="28"/>
        </w:rPr>
        <w:t xml:space="preserve"> лицо, чьи обязательства перед бенефициаром обеспечиваются гарантией;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iCs/>
          <w:sz w:val="28"/>
          <w:szCs w:val="28"/>
        </w:rPr>
        <w:t>Бенефициар</w:t>
      </w:r>
      <w:r w:rsidRPr="00B01C9F">
        <w:rPr>
          <w:i/>
          <w:sz w:val="28"/>
          <w:szCs w:val="28"/>
        </w:rPr>
        <w:t xml:space="preserve"> –</w:t>
      </w:r>
      <w:r w:rsidRPr="00B01C9F">
        <w:rPr>
          <w:sz w:val="28"/>
          <w:szCs w:val="28"/>
        </w:rPr>
        <w:t xml:space="preserve"> лицо, чьи права по отношению к принципалу обеспечиваются гарантией.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>1.2. Муниципальные гарантии муниципального образования «</w:t>
      </w:r>
      <w:r w:rsidR="00422FFF">
        <w:rPr>
          <w:sz w:val="28"/>
          <w:szCs w:val="28"/>
        </w:rPr>
        <w:t>Владимировское</w:t>
      </w:r>
      <w:r w:rsidRPr="00B01C9F">
        <w:rPr>
          <w:sz w:val="28"/>
          <w:szCs w:val="28"/>
        </w:rPr>
        <w:t xml:space="preserve"> сельское поселение» (далее – муниципальные гарантии) предоставляются претендентам, соответствующим установленным Бюджетным кодексом Российской Федерации и настоящим разделом условиям.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>Муниципальные гарантии предоставляются с правом регрессного требования гаранта к принципалу на условиях субсидиарной ответственности гаранта по обеспеченному им обязательству принципала.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 xml:space="preserve">1.3. Муниципальные гарантии предоставляются на возмездной основе. Размер платы за предоставление муниципальных гарантий устанавливается Решением Собрания депутатов </w:t>
      </w:r>
      <w:r w:rsidR="00422FFF">
        <w:rPr>
          <w:sz w:val="28"/>
          <w:szCs w:val="28"/>
        </w:rPr>
        <w:t>Владимировского</w:t>
      </w:r>
      <w:r w:rsidRPr="00B01C9F">
        <w:rPr>
          <w:sz w:val="28"/>
          <w:szCs w:val="28"/>
        </w:rPr>
        <w:t xml:space="preserve"> сельского поселения о бюджете поселения, но не более двух процентов от суммы обязатель</w:t>
      </w:r>
      <w:proofErr w:type="gramStart"/>
      <w:r w:rsidRPr="00B01C9F">
        <w:rPr>
          <w:sz w:val="28"/>
          <w:szCs w:val="28"/>
        </w:rPr>
        <w:t>ств пр</w:t>
      </w:r>
      <w:proofErr w:type="gramEnd"/>
      <w:r w:rsidRPr="00B01C9F">
        <w:rPr>
          <w:sz w:val="28"/>
          <w:szCs w:val="28"/>
        </w:rPr>
        <w:t>инципала, обеспечиваемых муниципальной гарантией.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>Размер платы за предоставление муниципальной гарантии взимается однократно до заключения договора о предоставлении муниципальной гарантии.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lastRenderedPageBreak/>
        <w:t>В случае досрочного прекращения обязательств гаранта по муниципальной гарантии плата за предоставление муниципальной гарантии не возвращается.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 xml:space="preserve">1.4. Муниципальные гарантии предоставляются при следующих условиях: 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>а) проведения анализа финансового состояния претендента;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>б) отсутствия у претендента, его поручителей (гарантов) просроченной задолженности по денежным обязательствам перед муниципальным образованием «</w:t>
      </w:r>
      <w:r w:rsidR="00422FFF">
        <w:rPr>
          <w:sz w:val="28"/>
          <w:szCs w:val="28"/>
        </w:rPr>
        <w:t>Владимировское</w:t>
      </w:r>
      <w:r w:rsidRPr="00B01C9F">
        <w:rPr>
          <w:sz w:val="28"/>
          <w:szCs w:val="28"/>
        </w:rPr>
        <w:t xml:space="preserve"> сельское поселение», а также перед иными кредиторами;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>в) отсутствия у претендента, его поручителей (гарантов) просроченной задолженности по обязательным платежам в бюджетную систему Российской Федерации, за исключением случаев реструктуризации обязательств (задолженности);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>г) отсутствия у претендента, его поручителей (гарантов) неурегулированных обязательств по ранее предоставленным муниципальным гарантиям;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 xml:space="preserve">д) предоставления претендентом (принципалом) соответствующего требованиям статьи 93.2 Бюджетного кодекса Российской Федерации и гражданского законодательства Российской Федерации обеспечения исполнения обязательств претендента (принципала) по удовлетворению регрессного требования к нему в связи с исполнением в полном объеме или в какой-либо части муниципальной гарантии; 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 xml:space="preserve">е) предоставления согласно перечню, установленному Администрацией </w:t>
      </w:r>
      <w:r w:rsidR="00422FFF">
        <w:rPr>
          <w:sz w:val="28"/>
          <w:szCs w:val="28"/>
        </w:rPr>
        <w:t>Владимировского</w:t>
      </w:r>
      <w:r w:rsidRPr="00B01C9F">
        <w:rPr>
          <w:sz w:val="28"/>
          <w:szCs w:val="28"/>
        </w:rPr>
        <w:t xml:space="preserve"> сельского поселения, документов, необходимых для предоставления муниципальных гарантий. 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 xml:space="preserve">1.5. Дополнительными условиями предоставления муниципальных гарантий юридическим лицам являются: 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>а) полная оплата уставного капитала;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 xml:space="preserve">б) отсутствие просроченной задолженности по заработной плате более одного месяца; 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 xml:space="preserve">в) отсутствие процедур реорганизации, ликвидации или несостоятельности (банкротства) и ограничений в правах в соответствии с федеральным законодательством. 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>1.7. Способами обеспечения исполнения обязательств претендента (принципала) перед гарантом могут быть банковские гарантии, поручительства, государственные гарантии, залог имущества в размере не менее 100 процентов предоставляемой муниципальной гарантии. Обеспечение исполнения обязательств должно иметь высокую степень ликвидности.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 xml:space="preserve">Не допускается принятие в качестве обеспечения исполнения обязательств государственных гарантий публично-правовых образований, поручительств и гарантий юридических лиц, имеющих просроченную задолженность по обязательным платежам или по денежным обязательствам </w:t>
      </w:r>
      <w:r w:rsidRPr="00B01C9F">
        <w:rPr>
          <w:sz w:val="28"/>
          <w:szCs w:val="28"/>
        </w:rPr>
        <w:lastRenderedPageBreak/>
        <w:t>перед соответствующим бюджетом (публично-правовым образованием), а также поручительств и гарантий юридических лиц, величина чистых активов которых меньше величины, равной трехкратной сумме предоставляемой муниципальной гарантии.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>Предметом договора залога не может являться имущество, находящееся в муниципальной собственности муниципального образования «</w:t>
      </w:r>
      <w:r w:rsidR="00422FFF">
        <w:rPr>
          <w:sz w:val="28"/>
          <w:szCs w:val="28"/>
        </w:rPr>
        <w:t>Владимировское</w:t>
      </w:r>
      <w:r w:rsidRPr="00B01C9F">
        <w:rPr>
          <w:sz w:val="28"/>
          <w:szCs w:val="28"/>
        </w:rPr>
        <w:t xml:space="preserve"> сельское поселение». Расходы по оформлению залога несет залогодатель. 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</w:p>
    <w:p w:rsidR="00B01C9F" w:rsidRPr="00B01C9F" w:rsidRDefault="00B01C9F" w:rsidP="00B01C9F">
      <w:pPr>
        <w:ind w:firstLine="851"/>
        <w:jc w:val="center"/>
        <w:rPr>
          <w:sz w:val="28"/>
          <w:szCs w:val="28"/>
        </w:rPr>
      </w:pPr>
      <w:r w:rsidRPr="00B01C9F">
        <w:rPr>
          <w:sz w:val="28"/>
          <w:szCs w:val="28"/>
        </w:rPr>
        <w:t>2. Порядок рассмотрения заявок претендентов и принятия решений о</w:t>
      </w:r>
    </w:p>
    <w:p w:rsidR="00B01C9F" w:rsidRPr="00B01C9F" w:rsidRDefault="00B01C9F" w:rsidP="00B01C9F">
      <w:pPr>
        <w:ind w:firstLine="851"/>
        <w:jc w:val="center"/>
        <w:rPr>
          <w:sz w:val="28"/>
          <w:szCs w:val="28"/>
        </w:rPr>
      </w:pPr>
      <w:r w:rsidRPr="00B01C9F">
        <w:rPr>
          <w:sz w:val="28"/>
          <w:szCs w:val="28"/>
        </w:rPr>
        <w:t>предоставлении муниципальной гарантии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 xml:space="preserve">2.1. </w:t>
      </w:r>
      <w:proofErr w:type="gramStart"/>
      <w:r w:rsidRPr="00B01C9F">
        <w:rPr>
          <w:sz w:val="28"/>
          <w:szCs w:val="28"/>
        </w:rPr>
        <w:t xml:space="preserve">Претенденты направляют в Администрацию </w:t>
      </w:r>
      <w:r w:rsidR="00422FFF">
        <w:rPr>
          <w:sz w:val="28"/>
          <w:szCs w:val="28"/>
        </w:rPr>
        <w:t>Владимировского</w:t>
      </w:r>
      <w:r w:rsidRPr="00B01C9F">
        <w:rPr>
          <w:sz w:val="28"/>
          <w:szCs w:val="28"/>
        </w:rPr>
        <w:t xml:space="preserve"> сельского поселения (далее по тексту Администрация поселения) заявку на предоставление муниципальной гарантии с указанием обязательства, в обеспечение которого предполагается выдать гарантию, предельной суммы и срока действия гарантии, а также сведений об обеспечении исполнения обязательства по удовлетворению регрессного требования гаранта к принципалу в связи с исполнением гарантии и источниках их погашения. </w:t>
      </w:r>
      <w:proofErr w:type="gramEnd"/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>2.2. Администрация поселения обеспечивает прием заявок на предоставление муниципальных гарантий (далее – заявка) претендентов с приложением документов по перечню согласно приложению к настоящему Положению (далее – документы) и рассматривает заявки на заседаниях рабочих групп.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>Документы представляются в 3 экземплярах (один из которых оригинал, второй и третий – копии, заверенные претендентом).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>Рассмотрение заявок проводит сектор экономики и финансов и ведущий специалист по земельным и имущественным отношениям Администрации поселения в соответствии с подпунктом</w:t>
      </w:r>
      <w:r w:rsidRPr="00B01C9F">
        <w:rPr>
          <w:color w:val="FF0000"/>
          <w:sz w:val="28"/>
          <w:szCs w:val="28"/>
        </w:rPr>
        <w:t xml:space="preserve"> </w:t>
      </w:r>
      <w:proofErr w:type="gramStart"/>
      <w:r w:rsidRPr="00B01C9F">
        <w:rPr>
          <w:sz w:val="28"/>
          <w:szCs w:val="28"/>
        </w:rPr>
        <w:t>в</w:t>
      </w:r>
      <w:proofErr w:type="gramEnd"/>
      <w:r w:rsidRPr="00B01C9F">
        <w:rPr>
          <w:sz w:val="28"/>
          <w:szCs w:val="28"/>
        </w:rPr>
        <w:t xml:space="preserve"> </w:t>
      </w:r>
      <w:proofErr w:type="gramStart"/>
      <w:r w:rsidRPr="00B01C9F">
        <w:rPr>
          <w:sz w:val="28"/>
          <w:szCs w:val="28"/>
        </w:rPr>
        <w:t>пункта</w:t>
      </w:r>
      <w:proofErr w:type="gramEnd"/>
      <w:r w:rsidRPr="00B01C9F">
        <w:rPr>
          <w:sz w:val="28"/>
          <w:szCs w:val="28"/>
        </w:rPr>
        <w:t xml:space="preserve"> 1.5 раздела 1 настоящего Положения.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 xml:space="preserve">2.3. Сектор экономики и финансов и ведущий специалист по земельным и имущественным отношениям Администрации поселения в течение 10 рабочих дней </w:t>
      </w:r>
      <w:proofErr w:type="gramStart"/>
      <w:r w:rsidRPr="00B01C9F">
        <w:rPr>
          <w:sz w:val="28"/>
          <w:szCs w:val="28"/>
        </w:rPr>
        <w:t>с даты поступления</w:t>
      </w:r>
      <w:proofErr w:type="gramEnd"/>
      <w:r w:rsidRPr="00B01C9F">
        <w:rPr>
          <w:sz w:val="28"/>
          <w:szCs w:val="28"/>
        </w:rPr>
        <w:t xml:space="preserve"> заявки осуществляет проверку документов, и в случае их несоответствия требованиям, установленным в разделе 1 настоящего Положения отказывают в рассмотрении заявки на предоставление муниципальной гарантии.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 xml:space="preserve">2.4. Сектор экономики и финансов Администрации поселения письменно уведомляет претендентов о принятых решениях в течение 5 рабочих дней с даты принятия решения о принятии к рассмотрению (об отказе в рассмотрении) заявки и необходимости направления документов, подтверждающих наличие предлагаемого претендентом обеспечения исполнения обязательств по удовлетворению регрессного требования Администрации поселения к претенденту, соответствующего требованиям статьи 93.2 Бюджетного кодекса Российской Федерации и гражданского законодательства Российской </w:t>
      </w:r>
      <w:r w:rsidRPr="00B01C9F">
        <w:rPr>
          <w:sz w:val="28"/>
          <w:szCs w:val="28"/>
        </w:rPr>
        <w:lastRenderedPageBreak/>
        <w:t>Федерации. В случае если способом обеспечения обязательств по удовлетворению регрессного требования Администрации поселения к претенденту является залог имущества, претендент представляет документы, указанные в пункте</w:t>
      </w:r>
      <w:r w:rsidRPr="00B01C9F">
        <w:rPr>
          <w:color w:val="FF0000"/>
          <w:sz w:val="28"/>
          <w:szCs w:val="28"/>
        </w:rPr>
        <w:t xml:space="preserve"> </w:t>
      </w:r>
      <w:r w:rsidRPr="00B01C9F">
        <w:rPr>
          <w:sz w:val="28"/>
          <w:szCs w:val="28"/>
        </w:rPr>
        <w:t>3.5 раздела 3 настоящего Положения.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>При этом оценка имущества, предоставляемого в залог, осуществляется независимым оценщиком в соответствии с законодательством Российской Федерации за счет средств претендента.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>2.5. Ведущий специалист по земельным и имущественным отношениям Администрации поселения по результатам рассмотрения принятой заявки в течение 5 рабочих дней готовит заключение о социально-экономической значимости заявленного на предоставление муниципальной гарантии обязательства и направляет его вместе с заявкой и приложенными к ней документами в отдел финансово-экономического и бухгалтерского учета Администрации поселения для проведения анализа финансового состояния претендента.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>Сектор экономики и финансов Администрации поселения подготавливает соответствующее заключение о возможности предоставления или об отказе в предоставлении претенденту муниципальной гарантии.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>2.6. На основании решения, указанного в</w:t>
      </w:r>
      <w:r w:rsidRPr="00B01C9F">
        <w:rPr>
          <w:color w:val="FF0000"/>
          <w:sz w:val="28"/>
          <w:szCs w:val="28"/>
        </w:rPr>
        <w:t xml:space="preserve"> </w:t>
      </w:r>
      <w:r w:rsidRPr="00B01C9F">
        <w:rPr>
          <w:sz w:val="28"/>
          <w:szCs w:val="28"/>
        </w:rPr>
        <w:t>пункте 2.5 настоящего раздела, Сектор экономики и финансов Администрации поселения в течение 5 рабочих дней подготавливает проект нормативного правового акта Администрации поселения о предоставлении муниципальной гарантии (далее – нормативный правовой акт) либо направляет претенденту отказ в предоставлении муниципальной гарантии.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 xml:space="preserve">Нормативный правовой акт Администрации </w:t>
      </w:r>
      <w:r w:rsidR="00422FFF">
        <w:rPr>
          <w:sz w:val="28"/>
          <w:szCs w:val="28"/>
        </w:rPr>
        <w:t>Владимировского</w:t>
      </w:r>
      <w:r w:rsidRPr="00B01C9F">
        <w:rPr>
          <w:sz w:val="28"/>
          <w:szCs w:val="28"/>
        </w:rPr>
        <w:t xml:space="preserve"> сельского поселения о предоставлении муниципальной гарантии должен содержать сведения, предусмотренные частью 5 статьи 115 Бюджетного кодекса Российской Федерации, а также иные условия, определенные Программой муниципальных гарантий муниципального образования «</w:t>
      </w:r>
      <w:r w:rsidR="00422FFF">
        <w:rPr>
          <w:sz w:val="28"/>
          <w:szCs w:val="28"/>
        </w:rPr>
        <w:t>Владимировское</w:t>
      </w:r>
      <w:r w:rsidRPr="00B01C9F">
        <w:rPr>
          <w:sz w:val="28"/>
          <w:szCs w:val="28"/>
        </w:rPr>
        <w:t xml:space="preserve"> сельское поселение».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>2.7. Решение о предоставлении муниципальной гарантии, принятое с соблюдением требований Бюджетного кодекса Российской Федерации и настоящего Положения, является основанием для заключения Администрацией поселения договора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выдачи муниципальной гарантии.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 xml:space="preserve">2.8.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</w:t>
      </w:r>
      <w:r w:rsidRPr="00B01C9F">
        <w:rPr>
          <w:sz w:val="28"/>
          <w:szCs w:val="28"/>
        </w:rPr>
        <w:lastRenderedPageBreak/>
        <w:t>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>2.9.</w:t>
      </w:r>
      <w:r w:rsidR="00422FFF">
        <w:rPr>
          <w:sz w:val="28"/>
          <w:szCs w:val="28"/>
        </w:rPr>
        <w:t xml:space="preserve"> </w:t>
      </w:r>
      <w:r w:rsidRPr="00B01C9F">
        <w:rPr>
          <w:sz w:val="28"/>
          <w:szCs w:val="28"/>
        </w:rPr>
        <w:t>Муниципальная гарантия вступает в силу со дня наступления события, указанного в гарантии и предусмотренного в договоре о предоставлении муниципальной гарантии.</w:t>
      </w:r>
    </w:p>
    <w:p w:rsidR="00B01C9F" w:rsidRPr="00B01C9F" w:rsidRDefault="00B01C9F" w:rsidP="00B01C9F">
      <w:pPr>
        <w:ind w:firstLine="851"/>
        <w:jc w:val="both"/>
        <w:rPr>
          <w:sz w:val="28"/>
          <w:szCs w:val="28"/>
        </w:rPr>
      </w:pPr>
      <w:r w:rsidRPr="00B01C9F">
        <w:rPr>
          <w:sz w:val="28"/>
          <w:szCs w:val="28"/>
        </w:rPr>
        <w:t>Срок действия муниципальной гарантии определяется условиями гарантии.</w:t>
      </w:r>
    </w:p>
    <w:p w:rsidR="00B01C9F" w:rsidRPr="00B01C9F" w:rsidRDefault="00B01C9F" w:rsidP="00B01C9F">
      <w:pPr>
        <w:ind w:firstLine="851"/>
        <w:jc w:val="center"/>
        <w:rPr>
          <w:sz w:val="28"/>
          <w:szCs w:val="28"/>
        </w:rPr>
      </w:pPr>
    </w:p>
    <w:tbl>
      <w:tblPr>
        <w:tblW w:w="508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B01C9F" w:rsidRPr="00B01C9F" w:rsidTr="00D9004F">
        <w:trPr>
          <w:tblCellSpacing w:w="0" w:type="dxa"/>
        </w:trPr>
        <w:tc>
          <w:tcPr>
            <w:tcW w:w="5000" w:type="pct"/>
            <w:vAlign w:val="center"/>
          </w:tcPr>
          <w:p w:rsidR="00B01C9F" w:rsidRDefault="00B01C9F" w:rsidP="00B01C9F">
            <w:pPr>
              <w:ind w:left="720"/>
              <w:jc w:val="center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3.Предоставление муниципальной гарантии муниципального образования «</w:t>
            </w:r>
            <w:r w:rsidR="00422FFF">
              <w:rPr>
                <w:sz w:val="28"/>
                <w:szCs w:val="28"/>
              </w:rPr>
              <w:t>Владимировское</w:t>
            </w:r>
            <w:r w:rsidRPr="00B01C9F">
              <w:rPr>
                <w:sz w:val="28"/>
                <w:szCs w:val="28"/>
              </w:rPr>
              <w:t xml:space="preserve"> сельское поселение»</w:t>
            </w:r>
          </w:p>
          <w:p w:rsidR="00B01C9F" w:rsidRPr="00B01C9F" w:rsidRDefault="00B01C9F" w:rsidP="00B01C9F">
            <w:pPr>
              <w:ind w:left="720"/>
              <w:jc w:val="center"/>
              <w:rPr>
                <w:sz w:val="28"/>
                <w:szCs w:val="28"/>
              </w:rPr>
            </w:pP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3.1. На основании нормативного правового акта Администрации </w:t>
            </w:r>
            <w:r w:rsidR="00422FFF">
              <w:rPr>
                <w:sz w:val="28"/>
                <w:szCs w:val="28"/>
              </w:rPr>
              <w:t>Владимировского</w:t>
            </w:r>
            <w:r w:rsidRPr="00B01C9F">
              <w:rPr>
                <w:sz w:val="28"/>
                <w:szCs w:val="28"/>
              </w:rPr>
              <w:t xml:space="preserve"> сельского поселения Администрация поселения заключает с получателем муниципальной гарантии договор о предоставлении муниципальной гарантии (далее – договор) и предоставляет муниципальную гарантию.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3.2. Договор заключается при соблюдении следующих условий: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-включения долгового обязательства по предоставляемой муниципальной гарантии в Программу муниципальных гарантий муниципального образования «</w:t>
            </w:r>
            <w:r w:rsidR="00422FFF">
              <w:rPr>
                <w:sz w:val="28"/>
                <w:szCs w:val="28"/>
              </w:rPr>
              <w:t>Владимировское</w:t>
            </w:r>
            <w:r w:rsidRPr="00B01C9F">
              <w:rPr>
                <w:sz w:val="28"/>
                <w:szCs w:val="28"/>
              </w:rPr>
              <w:t xml:space="preserve"> сельское поселение»;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-предоставления получателем муниципальной гарантии нотариально удостоверенных карточек с образцами подписей и оттиска печати получателя муниципальной гарантии;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-предоставления получателем муниципальной гарантии справки налогового органа обо всех его открытых счетах, выданной не позднее 15 дней до даты представления документов;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-представления получателем муниципальной гарантии документов, подтверждающих право Администрации </w:t>
            </w:r>
            <w:r w:rsidR="00422FFF">
              <w:rPr>
                <w:sz w:val="28"/>
                <w:szCs w:val="28"/>
              </w:rPr>
              <w:t>Владимировского</w:t>
            </w:r>
            <w:r w:rsidRPr="00B01C9F">
              <w:rPr>
                <w:sz w:val="28"/>
                <w:szCs w:val="28"/>
              </w:rPr>
              <w:t xml:space="preserve"> сельского поселения  на бесспорное списание денежных средств со всех счетов получателя муниципальной гарантии в случае исполнения обязательств по муниципальной гарантии; 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-представления получателем муниципальной гарантии документов, подтверждающих внесение платы за предоставление муниципальной гарантии; 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предоставления получателем муниципальной гарантии соответствующего требованиям статьи 93.2 Бюджетного кодекса Российской Федерации и гражданского законодательства Российской Федерации обеспечения исполнения обязательств получателем муниципальной гарантии по удовлетворению регрессного требования к нему в связи с исполнением в полном объеме или какой-либо части муниципальной гарантии.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3.3. </w:t>
            </w:r>
            <w:proofErr w:type="gramStart"/>
            <w:r w:rsidRPr="00B01C9F">
              <w:rPr>
                <w:sz w:val="28"/>
                <w:szCs w:val="28"/>
              </w:rPr>
              <w:t>В случае предоставления получателем муниципальной гарантии банковской гарантии в качестве обеспечения исполнения обязательств по удовлетворению регрессного требования Администрации поселения к нему одновременно с банковской гарантией</w:t>
            </w:r>
            <w:proofErr w:type="gramEnd"/>
            <w:r w:rsidRPr="00B01C9F">
              <w:rPr>
                <w:sz w:val="28"/>
                <w:szCs w:val="28"/>
              </w:rPr>
              <w:t xml:space="preserve"> должны быть представлены в  Администрацию поселения следующие документы банка-гаранта: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lastRenderedPageBreak/>
              <w:t>копии лицензий, выданных лицензирующим органом на осуществление соответствующих видов деятельности;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копии учредительных документов, документа о постановке на учет в налоговом органе, заверенные в установленном законом порядке;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выписка из Единого государственного реестра юридических лиц, выданная не ранее чем за 1 месяц до ее представления;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справка налогового органа обо всех открытых счетах банка-гаранта, выданная не позднее чем за 15 дней до даты представления документов, указанных в настоящем пункте;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справка налогового органа об отсутствии просроченной задолженности банка-гаранта по обязательным платежам в бюджетную систему Российской Федерации, выданная не позднее чем за 15 дней до даты представления документов, указанных в настоящем пункте;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документы о праве Администрации </w:t>
            </w:r>
            <w:r w:rsidR="00422FFF">
              <w:rPr>
                <w:sz w:val="28"/>
                <w:szCs w:val="28"/>
              </w:rPr>
              <w:t>Владимировского</w:t>
            </w:r>
            <w:r w:rsidRPr="00B01C9F">
              <w:rPr>
                <w:sz w:val="28"/>
                <w:szCs w:val="28"/>
              </w:rPr>
              <w:t xml:space="preserve"> сельского поселения на бесспорное (</w:t>
            </w:r>
            <w:proofErr w:type="spellStart"/>
            <w:r w:rsidRPr="00B01C9F">
              <w:rPr>
                <w:sz w:val="28"/>
                <w:szCs w:val="28"/>
              </w:rPr>
              <w:t>безакцептное</w:t>
            </w:r>
            <w:proofErr w:type="spellEnd"/>
            <w:r w:rsidRPr="00B01C9F">
              <w:rPr>
                <w:sz w:val="28"/>
                <w:szCs w:val="28"/>
              </w:rPr>
              <w:t>) списание денежных сре</w:t>
            </w:r>
            <w:proofErr w:type="gramStart"/>
            <w:r w:rsidRPr="00B01C9F">
              <w:rPr>
                <w:sz w:val="28"/>
                <w:szCs w:val="28"/>
              </w:rPr>
              <w:t>дств с к</w:t>
            </w:r>
            <w:proofErr w:type="gramEnd"/>
            <w:r w:rsidRPr="00B01C9F">
              <w:rPr>
                <w:sz w:val="28"/>
                <w:szCs w:val="28"/>
              </w:rPr>
              <w:t xml:space="preserve">орреспондентского счета банка-гаранта в случае неисполнения или ненадлежащего исполнения банком-гарантом своих обязательств о выданной банковской гарантии; 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нотариально удостоверенная карточка с образцами подписей и оттиска печати банка-гаранта;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копия бухгалтерского баланса (форма № 1) за последний отчетный период с отметкой налогового органа о его принятии;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расчет чистых активов банка-гаранта за последний отчетный период;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решение органа управления банка-гаранта о предоставлении банковской гарантии, если такое решение необходимо в соответствии с законодательством Российской Федерации и учредительными документами.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Банковская гарантия должна удовлетворять следующим требованиям: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быть безотзывной; 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не содержать ограничения пределов ответственности определенной суммой; 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определенный срок действия гарантии должен быть не менее срока, на который предоставляется муниципальная гарантия, увеличенного на 6 месяцев.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Оценка надежности (ликвидности) банковской гарантии осуществляется   Администрацией поселения в установленном ей порядке.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3.4. В случае предоставления получателем муниципальной гарантии поручительства юридического лица (далее – поручительство) в качестве обеспечения исполнения обязательств по удовлетворению регрессного требования Администрации поселения к нему для оформления договора поручительства в Администрацию поселения должны быть представлены следующие документы поручителя: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копии учредительных документов поручителя, документа о постановке на учет в налоговом органе, заверенные в установленном законом порядке; 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выписка из Единого государственного реестра юридических лиц, выданная не ранее чем за 1 месяц до ее представления; 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lastRenderedPageBreak/>
              <w:t xml:space="preserve">справка налогового органа обо всех открытых счетах поручителя, выданная не позднее чем за 15 дней до даты представления документов, указанных в настоящем пункте; 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документы о праве Администрации поселения на бесспорное (</w:t>
            </w:r>
            <w:proofErr w:type="spellStart"/>
            <w:r w:rsidRPr="00B01C9F">
              <w:rPr>
                <w:sz w:val="28"/>
                <w:szCs w:val="28"/>
              </w:rPr>
              <w:t>безакцептное</w:t>
            </w:r>
            <w:proofErr w:type="spellEnd"/>
            <w:r w:rsidRPr="00B01C9F">
              <w:rPr>
                <w:sz w:val="28"/>
                <w:szCs w:val="28"/>
              </w:rPr>
              <w:t xml:space="preserve">) списание денежных средств со всех счетов поручителя в случае неисполнения или ненадлежащего исполнения поручителем своих обязательств по выданному поручительству; 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нотариально удостоверенная карточка с образцами подписей и оттиска печати поручителя; 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копия бухгалтерского баланса (форма № 1) за последний отчетный период с отметкой налогового органа о принятии; 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решение органа управления о предоставлении поручительства, если такое решение необходимо в соответствии с законодательством Российской Федерации и учредительными документами; 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справка налогового органа об отсутствии просроченной задолженности гаранта по обязательным платежам в бюджетную систему Российской Федерации, выданная не позднее чем за 15 дней до даты представления документов, указанных в настоящем пункте; 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расчет чистых активов поручителя за последний отчетный период. 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Оценка надежности (ликвидности) поручительства юридического лица осуществляется Администрацией поселения в установленном им порядке.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3.5. В случае если способом обеспечения исполнения обязательств по удовлетворению регрессного требования Администрации поселения к получателю муниципальной гарантии является залог имущества, последний должен представить следующие документы, необходимые для заключения договора о залоге имущества: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перечень и характеристики имущества, предоставляемого в залог;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документы, подтверждающие право собственности на имущество, предоставляемое в залог;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акт оценки имущества, предоставляемого в залог, оформленный в соответствии с законодательством Российской Федерации.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При принятии в залог имущества Администрация поселения вправе требовать от залогодателя страхование предмета залога.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 </w:t>
            </w:r>
          </w:p>
          <w:p w:rsidR="00B01C9F" w:rsidRPr="00B01C9F" w:rsidRDefault="00B01C9F" w:rsidP="00B01C9F">
            <w:pPr>
              <w:ind w:firstLine="851"/>
              <w:jc w:val="center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4.Учет и контроль предоставленных муниципальных гарантий</w:t>
            </w:r>
          </w:p>
          <w:p w:rsidR="00B01C9F" w:rsidRPr="00B01C9F" w:rsidRDefault="00B01C9F" w:rsidP="00B01C9F">
            <w:pPr>
              <w:ind w:firstLine="851"/>
              <w:jc w:val="center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муниципального образования «</w:t>
            </w:r>
            <w:r w:rsidR="00422FFF">
              <w:rPr>
                <w:sz w:val="28"/>
                <w:szCs w:val="28"/>
              </w:rPr>
              <w:t>Владимировское</w:t>
            </w:r>
            <w:r w:rsidRPr="00B01C9F">
              <w:rPr>
                <w:sz w:val="28"/>
                <w:szCs w:val="28"/>
              </w:rPr>
              <w:t xml:space="preserve"> сельское поселение»</w:t>
            </w:r>
          </w:p>
          <w:p w:rsidR="00B01C9F" w:rsidRPr="00B01C9F" w:rsidRDefault="00B01C9F" w:rsidP="00B01C9F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4.1.Администрация </w:t>
            </w:r>
            <w:r w:rsidR="00422FFF">
              <w:rPr>
                <w:sz w:val="28"/>
                <w:szCs w:val="28"/>
              </w:rPr>
              <w:t>Владимировского</w:t>
            </w:r>
            <w:r w:rsidRPr="00B01C9F">
              <w:rPr>
                <w:sz w:val="28"/>
                <w:szCs w:val="28"/>
              </w:rPr>
              <w:t xml:space="preserve"> сельского поселения ведет учет выданных муниципальных гарантий, исполнения получателями муниципальных гарантий своих обязательств, обеспеченных указанными гарантиями, а также учет осуществления платежей по выданным муниципальным гарантиям.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4.2.Администрация поселения осуществляет контроль за целевым использованием заимствований, привлеченных под муниципальные гарантии.</w:t>
            </w:r>
          </w:p>
          <w:p w:rsid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lastRenderedPageBreak/>
              <w:t xml:space="preserve">В случае предоставления муниципальной гарантии на инвестиционные цели отраслевой орган осуществляет </w:t>
            </w:r>
            <w:proofErr w:type="gramStart"/>
            <w:r w:rsidRPr="00B01C9F">
              <w:rPr>
                <w:sz w:val="28"/>
                <w:szCs w:val="28"/>
              </w:rPr>
              <w:t>контроль за</w:t>
            </w:r>
            <w:proofErr w:type="gramEnd"/>
            <w:r w:rsidRPr="00B01C9F">
              <w:rPr>
                <w:sz w:val="28"/>
                <w:szCs w:val="28"/>
              </w:rPr>
              <w:t xml:space="preserve"> ходом реализации инвестиционного  проекта.</w:t>
            </w:r>
          </w:p>
          <w:p w:rsidR="00422FFF" w:rsidRPr="00B01C9F" w:rsidRDefault="00422FFF" w:rsidP="00B01C9F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B01C9F" w:rsidRPr="00B01C9F" w:rsidRDefault="00B01C9F" w:rsidP="00B01C9F">
            <w:pPr>
              <w:ind w:firstLine="851"/>
              <w:jc w:val="center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5. Исполнение обязательств по предоставленным муниципальным</w:t>
            </w:r>
          </w:p>
          <w:p w:rsidR="00B01C9F" w:rsidRPr="00B01C9F" w:rsidRDefault="00B01C9F" w:rsidP="00B01C9F">
            <w:pPr>
              <w:ind w:firstLine="851"/>
              <w:jc w:val="center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гарантиям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5.1. </w:t>
            </w:r>
            <w:proofErr w:type="gramStart"/>
            <w:r w:rsidRPr="00B01C9F">
              <w:rPr>
                <w:sz w:val="28"/>
                <w:szCs w:val="28"/>
              </w:rPr>
              <w:t xml:space="preserve">При наступлении срока исполнения получателем муниципальных гарантий обязательств, в обеспечение которых выдана муниципальная гарантия, кредитор получателя муниципальных гарантий (далее – кредитор) до предъявления требований к Администрации </w:t>
            </w:r>
            <w:r w:rsidR="00422FFF">
              <w:rPr>
                <w:sz w:val="28"/>
                <w:szCs w:val="28"/>
              </w:rPr>
              <w:t>Владимировского</w:t>
            </w:r>
            <w:r w:rsidRPr="00B01C9F">
              <w:rPr>
                <w:sz w:val="28"/>
                <w:szCs w:val="28"/>
              </w:rPr>
              <w:t xml:space="preserve"> сельского поселения обязан предъявить письменное требование к получателю муниципальной гарантии о соответствующих платежах, а также осуществить соответствующие действия по </w:t>
            </w:r>
            <w:proofErr w:type="spellStart"/>
            <w:r w:rsidRPr="00B01C9F">
              <w:rPr>
                <w:sz w:val="28"/>
                <w:szCs w:val="28"/>
              </w:rPr>
              <w:t>безакцептному</w:t>
            </w:r>
            <w:proofErr w:type="spellEnd"/>
            <w:r w:rsidRPr="00B01C9F">
              <w:rPr>
                <w:sz w:val="28"/>
                <w:szCs w:val="28"/>
              </w:rPr>
              <w:t xml:space="preserve"> списанию денежных средств со счетов получателя муниципальной гарантии.</w:t>
            </w:r>
            <w:proofErr w:type="gramEnd"/>
            <w:r w:rsidRPr="00B01C9F">
              <w:rPr>
                <w:sz w:val="28"/>
                <w:szCs w:val="28"/>
              </w:rPr>
              <w:t xml:space="preserve"> Если в течение 5 рабочих дней обязательства получателя муниципальной гарантии перед кредитором по предъявленным платежным требованиям на </w:t>
            </w:r>
            <w:proofErr w:type="spellStart"/>
            <w:r w:rsidRPr="00B01C9F">
              <w:rPr>
                <w:sz w:val="28"/>
                <w:szCs w:val="28"/>
              </w:rPr>
              <w:t>безакцептное</w:t>
            </w:r>
            <w:proofErr w:type="spellEnd"/>
            <w:r w:rsidRPr="00B01C9F">
              <w:rPr>
                <w:sz w:val="28"/>
                <w:szCs w:val="28"/>
              </w:rPr>
              <w:t xml:space="preserve"> списание денежных средств получателя муниципальной гарантии не исполнены, кредитор имеет право обратиться к Администрации </w:t>
            </w:r>
            <w:r w:rsidR="00422FFF">
              <w:rPr>
                <w:sz w:val="28"/>
                <w:szCs w:val="28"/>
              </w:rPr>
              <w:t>Владимировского</w:t>
            </w:r>
            <w:r w:rsidRPr="00B01C9F">
              <w:rPr>
                <w:sz w:val="28"/>
                <w:szCs w:val="28"/>
              </w:rPr>
              <w:t xml:space="preserve"> сельского поселения с письменным требованием о выполнении обязательств гаранта по муниципальной гарантии.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5.2. Для исполнения обязательств Администрации </w:t>
            </w:r>
            <w:r w:rsidR="00422FFF">
              <w:rPr>
                <w:sz w:val="28"/>
                <w:szCs w:val="28"/>
              </w:rPr>
              <w:t>Владимировского</w:t>
            </w:r>
            <w:r w:rsidRPr="00B01C9F">
              <w:rPr>
                <w:sz w:val="28"/>
                <w:szCs w:val="28"/>
              </w:rPr>
              <w:t xml:space="preserve"> сельского поселения по муниципальной гарантии кредитор обязан представить письменное требование к Администрации поселения и документы, подтверждающие обоснованность этого требования.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5.2.1. В письменном требовании об исполнении обязательств Администрации поселения по муниципальной гарантии должны быть указаны: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а) сумма просроченных неисполненных гарантированных обязательств (основной долг и (или) проценты);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б) основание для требования кредитора в виде ссылок на муниципальную гарантию, договор о предоставлении муниципальной гарантии и обязательство, в обеспечение которого выдана муниципальная гарантия.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B01C9F">
              <w:rPr>
                <w:sz w:val="28"/>
                <w:szCs w:val="28"/>
              </w:rPr>
              <w:t xml:space="preserve">в) в случае субсидиарной ответственности по предоставленной муниципальной гарантии – ссылка на предъявленное кредитором получателю муниципальной гарантии обращение с требованием погашения долга, а также выставленные к счетам получателя муниципальной гарантии платежные требования на </w:t>
            </w:r>
            <w:proofErr w:type="spellStart"/>
            <w:r w:rsidRPr="00B01C9F">
              <w:rPr>
                <w:sz w:val="28"/>
                <w:szCs w:val="28"/>
              </w:rPr>
              <w:t>безакцептное</w:t>
            </w:r>
            <w:proofErr w:type="spellEnd"/>
            <w:r w:rsidRPr="00B01C9F">
              <w:rPr>
                <w:sz w:val="28"/>
                <w:szCs w:val="28"/>
              </w:rPr>
              <w:t xml:space="preserve"> списание;</w:t>
            </w:r>
            <w:proofErr w:type="gramEnd"/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г) платежные реквизиты кредитора.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5.2.2. К письменному требованию об исполнении обязательств Администрации </w:t>
            </w:r>
            <w:r w:rsidR="00422FFF">
              <w:rPr>
                <w:sz w:val="28"/>
                <w:szCs w:val="28"/>
              </w:rPr>
              <w:t>Владимировского</w:t>
            </w:r>
            <w:r w:rsidRPr="00B01C9F">
              <w:rPr>
                <w:sz w:val="28"/>
                <w:szCs w:val="28"/>
              </w:rPr>
              <w:t xml:space="preserve"> сельского поселения по муниципальной гарантии (далее – требование кредитора) прилагаются следующие документы: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а) выписки по ссудным счетам и счетам учета процентов получателя муниципальной гарантии на день, следующий за расчетным;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б) расчеты, подтверждающие размер просроченного непогашенного </w:t>
            </w:r>
            <w:r w:rsidRPr="00B01C9F">
              <w:rPr>
                <w:sz w:val="28"/>
                <w:szCs w:val="28"/>
              </w:rPr>
              <w:lastRenderedPageBreak/>
              <w:t>обязательства, в обеспечение которого выдана муниципальная гарантия;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в) заверенные кредитором копии полученного получателем муниципальной гарантии обращения с требованием погашения долга;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г) ответ получателя муниципальной гарантии на обращение с требованием погашения долга (при наличии);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д) заверенные кредитором копии выставленных к счетам получателя муниципальной гарантии платежных требований на </w:t>
            </w:r>
            <w:proofErr w:type="spellStart"/>
            <w:r w:rsidRPr="00B01C9F">
              <w:rPr>
                <w:sz w:val="28"/>
                <w:szCs w:val="28"/>
              </w:rPr>
              <w:t>безакцептное</w:t>
            </w:r>
            <w:proofErr w:type="spellEnd"/>
            <w:r w:rsidRPr="00B01C9F">
              <w:rPr>
                <w:sz w:val="28"/>
                <w:szCs w:val="28"/>
              </w:rPr>
              <w:t xml:space="preserve"> списание.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Все перечисленные документы должны быть подписаны и/или заверены уполномоченными лицами кредитора и заверены печатью кредитора.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5.3. Датой предъявления требования кредитора к Администрации </w:t>
            </w:r>
            <w:r w:rsidR="00422FFF">
              <w:rPr>
                <w:sz w:val="28"/>
                <w:szCs w:val="28"/>
              </w:rPr>
              <w:t>Владимировского</w:t>
            </w:r>
            <w:r w:rsidRPr="00B01C9F">
              <w:rPr>
                <w:sz w:val="28"/>
                <w:szCs w:val="28"/>
              </w:rPr>
              <w:t xml:space="preserve"> сельского поселения считается дата его поступления в Администрацию поселения. При этом Администрация поселения вправе выдвигать против требования кредитора возражения, которые мог бы представить получатель муниципальной гарантии, даже в том случае, если получатель муниципальной гарантии отказался их представить или признал свой долг.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5.4. Администрация поселения в течение 3 рабочих дней с даты получения требования кредитора уведомляет получателя муниципальной гарантии о предъявлении Администрации поселения данного требования.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5.5. Администрация поселения в течение 6 рабочих дней с даты получения требования кредитора проверяет предъявленное кредитором требование и документы, указанные в пункте 5.2 настоящего раздела, на предмет обоснованности требования исполнения обязательств Администрации поселения условиям муниципальной гарантии, а именно: 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а) требование кредитора  должно быть предъявлено в пределах срока действия муниципальной гарантии, указанного в договоре о предоставлении муниципальной гарантии и гарантии; 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б) требование кредитора должно быть оформлено в соответствии с условиями, определенными в пункте 5.2 настоящего раздела; 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в) вид и размер просроченных обязательств получателя муниципальной гарантии должны соответствовать гарантированным обязательствам, указанным в договоре о предоставлении муниципальной гарантии и гарантии. 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5.6. В случае признания требования кредитора обоснованным, отраслевой орган в течение 3 рабочих дней с даты признания требования обоснованным  уведомляет об обоснованности требования кредитора Администрацию поселения, которая в течение 10 рабочих дней со дня его предъявления обязано исполнить обязательства по муниципальной гарантии, перечислив денежные средства в размере, признанном для исполнения согласно пункту 5.5 настоящего раздела, на счет кредитора, указанный в его письменном требовании согласно пункту 5.2 настоящего раздела. 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5.7. В случае исполнения обязательств по муниципальной гарантии Администрация в течение 3 рабочих дней с даты исполнения обязательств по муниципальной гарантии направляет получателю муниципальной гарантии на основании  договора о предоставлении муниципальной гарантии и гарантии, </w:t>
            </w:r>
            <w:r w:rsidRPr="00B01C9F">
              <w:rPr>
                <w:sz w:val="28"/>
                <w:szCs w:val="28"/>
              </w:rPr>
              <w:lastRenderedPageBreak/>
              <w:t xml:space="preserve">устанавливающих право регрессного требования Администрации поселения к получателю муниципальной гарантии, письменное требование о возмещении последним в течение 5 рабочих дней после исполнения муниципальной гарантии сумм, уплаченных кредитору по муниципальной гарантии, а также процентов, начисленных на сумму исполненных обязательств Администрацией поселения перед кредитором по муниципальной гарантии. 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5.8. В случае неисполнения получателем по муниципальной гарантии своих обязательств по удовлетворению регрессного требования к нему Администрация поселения имеет право осуществить </w:t>
            </w:r>
            <w:proofErr w:type="spellStart"/>
            <w:r w:rsidRPr="00B01C9F">
              <w:rPr>
                <w:sz w:val="28"/>
                <w:szCs w:val="28"/>
              </w:rPr>
              <w:t>безакцептное</w:t>
            </w:r>
            <w:proofErr w:type="spellEnd"/>
            <w:r w:rsidRPr="00B01C9F">
              <w:rPr>
                <w:sz w:val="28"/>
                <w:szCs w:val="28"/>
              </w:rPr>
              <w:t xml:space="preserve"> списание денежных средств со счетов получателя муниципальной гарантии в части взыскания просроченной задолженности по регрессным требованиям Администрации поселения, начисленным, но не уплаченным процентам, и неустойки, начисленной на сумму просроченной задолженности.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Проценты начисляются со дня, следующего за датой исполнения обязательств Администрацией поселения перед кредитором по муниципальной гарантии, до даты погашения регрессных требований Администрации поселения и по ставке, установленной соглашением или договором, заключенным между получателем муниципальной гарантии и кредитором. Уплата процентов должна быть произведена в течение 5 рабочих дней после получения направленного в соответствии с пунктом 5.7 настоящего раздела письменного требования.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B01C9F">
              <w:rPr>
                <w:sz w:val="28"/>
                <w:szCs w:val="28"/>
              </w:rPr>
              <w:t>Не</w:t>
            </w:r>
            <w:r w:rsidR="00422FFF">
              <w:rPr>
                <w:sz w:val="28"/>
                <w:szCs w:val="28"/>
              </w:rPr>
              <w:t xml:space="preserve"> </w:t>
            </w:r>
            <w:r w:rsidRPr="00B01C9F">
              <w:rPr>
                <w:sz w:val="28"/>
                <w:szCs w:val="28"/>
              </w:rPr>
              <w:t>поступление от получателя муниципальной гарантии сумм по требованию к получателю муниципальной гарантии и/или неуплата им начисленных процентов в сроки, предусмотренные настоящим пунктом, означают нарушение получателем муниципальной гарантии своих обязательств перед Администрацией поселения по муниципальной гарантии и заключенному договору о предоставлении муниципальной гарантии, и указанная сумма регрессного требования и/или начисленных процентов автоматически считается просроченной задолженностью получателя муниципальной гарантии.</w:t>
            </w:r>
            <w:proofErr w:type="gramEnd"/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Пени начисляются из расчета одной трехсотой ставки рефинансирования Центрального банка Российской Федерации, действующей на первый день неисполнения требования к получателю муниципальной гарантии, на сумму просроченной задолженности за каждый календарный день просрочки.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5.9. Администрация поселения вправе отказать кредитору в исполнении обязательств по муниципальной гарантии в следующих случаях: 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признания Администрацией поселения требования кредитора необоснованным в случае несоблюдения условий, указанных в пункте 5.5 настоящего раздела;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прекращения муниципальной гарантии в соответствии с договором о предоставлении муниципальной гарантии и гарантией.</w:t>
            </w:r>
          </w:p>
          <w:p w:rsidR="00B01C9F" w:rsidRPr="00B01C9F" w:rsidRDefault="00B01C9F" w:rsidP="008139E5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5.10. В случае отказа признания требований кредитора обоснованными Администрация поселения в течение 7 рабочих дней со дня предъявления требования направляет кредитору мотивированное уведомление об отказе в удовлетворении этого требова</w:t>
            </w:r>
            <w:r w:rsidR="008139E5">
              <w:rPr>
                <w:sz w:val="28"/>
                <w:szCs w:val="28"/>
              </w:rPr>
              <w:t>ния.</w:t>
            </w:r>
          </w:p>
          <w:p w:rsidR="00B01C9F" w:rsidRPr="00B01C9F" w:rsidRDefault="00B01C9F" w:rsidP="00B01C9F">
            <w:pPr>
              <w:ind w:firstLine="851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B01C9F">
              <w:rPr>
                <w:sz w:val="28"/>
                <w:szCs w:val="28"/>
              </w:rPr>
              <w:lastRenderedPageBreak/>
              <w:t>Приложение</w:t>
            </w:r>
          </w:p>
          <w:p w:rsidR="00B01C9F" w:rsidRPr="00B01C9F" w:rsidRDefault="00B01C9F" w:rsidP="00B01C9F">
            <w:pPr>
              <w:ind w:firstLine="851"/>
              <w:jc w:val="right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                                                                                   к Положению о порядке принятия решения о предоставлении </w:t>
            </w:r>
          </w:p>
          <w:p w:rsidR="00B01C9F" w:rsidRPr="00B01C9F" w:rsidRDefault="00B01C9F" w:rsidP="00B01C9F">
            <w:pPr>
              <w:ind w:firstLine="851"/>
              <w:jc w:val="right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муниципальной гарантии и исполнения </w:t>
            </w:r>
          </w:p>
          <w:p w:rsidR="00B01C9F" w:rsidRPr="00B01C9F" w:rsidRDefault="00B01C9F" w:rsidP="00B01C9F">
            <w:pPr>
              <w:ind w:firstLine="851"/>
              <w:jc w:val="right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обязательств по предоставленным</w:t>
            </w:r>
          </w:p>
          <w:p w:rsidR="00B01C9F" w:rsidRPr="00B01C9F" w:rsidRDefault="00B01C9F" w:rsidP="00B01C9F">
            <w:pPr>
              <w:ind w:firstLine="851"/>
              <w:jc w:val="right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 муниципальным гарантиям</w:t>
            </w:r>
          </w:p>
          <w:p w:rsidR="00B01C9F" w:rsidRPr="00B01C9F" w:rsidRDefault="00B01C9F" w:rsidP="00B01C9F">
            <w:pPr>
              <w:ind w:firstLine="851"/>
              <w:jc w:val="right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муниципального образования</w:t>
            </w:r>
          </w:p>
          <w:p w:rsidR="00B01C9F" w:rsidRPr="00B01C9F" w:rsidRDefault="00B01C9F" w:rsidP="00B01C9F">
            <w:pPr>
              <w:ind w:firstLine="851"/>
              <w:jc w:val="right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«</w:t>
            </w:r>
            <w:r w:rsidR="00422FFF">
              <w:rPr>
                <w:sz w:val="28"/>
                <w:szCs w:val="28"/>
              </w:rPr>
              <w:t>Владимировское</w:t>
            </w:r>
            <w:r w:rsidRPr="00B01C9F">
              <w:rPr>
                <w:sz w:val="28"/>
                <w:szCs w:val="28"/>
              </w:rPr>
              <w:t xml:space="preserve"> сельское поселение»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B01C9F" w:rsidRPr="00B01C9F" w:rsidRDefault="00B01C9F" w:rsidP="00B01C9F">
            <w:pPr>
              <w:ind w:firstLine="851"/>
              <w:jc w:val="center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Перечень</w:t>
            </w:r>
          </w:p>
          <w:p w:rsidR="00B01C9F" w:rsidRPr="00B01C9F" w:rsidRDefault="00B01C9F" w:rsidP="00B01C9F">
            <w:pPr>
              <w:ind w:firstLine="851"/>
              <w:jc w:val="center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документов, представляемых претендентами на предоставление</w:t>
            </w:r>
          </w:p>
          <w:p w:rsidR="00B01C9F" w:rsidRPr="00B01C9F" w:rsidRDefault="00B01C9F" w:rsidP="00B01C9F">
            <w:pPr>
              <w:ind w:firstLine="851"/>
              <w:jc w:val="center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муниципальной гарантии муниципального образования</w:t>
            </w:r>
          </w:p>
          <w:p w:rsidR="00B01C9F" w:rsidRPr="00B01C9F" w:rsidRDefault="00B01C9F" w:rsidP="00B01C9F">
            <w:pPr>
              <w:ind w:firstLine="851"/>
              <w:jc w:val="center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«</w:t>
            </w:r>
            <w:r w:rsidR="00422FFF">
              <w:rPr>
                <w:sz w:val="28"/>
                <w:szCs w:val="28"/>
              </w:rPr>
              <w:t>Владимировское</w:t>
            </w:r>
            <w:r w:rsidRPr="00B01C9F">
              <w:rPr>
                <w:sz w:val="28"/>
                <w:szCs w:val="28"/>
              </w:rPr>
              <w:t xml:space="preserve"> сельское поселение»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1. Заверенные в установленном порядке копии устава (положения),</w:t>
            </w:r>
            <w:r w:rsidRPr="00B01C9F">
              <w:rPr>
                <w:sz w:val="28"/>
                <w:szCs w:val="28"/>
              </w:rPr>
              <w:br/>
              <w:t>а также всех изменений и дополнений к нему для претендента – юридического лица.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2. Заверенная в установленном порядке копия учредительного договора или решения уполномоченного органа о создании организации-претендента.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3. Заверенные в установленном порядке копии свидетельств о внесении записи в Единый государственный реестр юридических лиц – для организаций, созданных до 1 июля 2002 года, или о государственной регистрации юридического лица – для организаций, созданных после 1 июля 2002 года. 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4. Копия лицензии на осуществление деятельности в случае, когда для занятия соответствующим видом деятельности необходима лицензия в соответствии с Федеральным законом «О лицензировании отдельных видов деятельности». 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5. Годовой отчет за предыдущий финансовый год и последний отчетный период, включающий бухгалтерский баланс с приложениями, отчет о прибылях и убытках (формы №№ 1–5) и пояснительную записку, составленную в соответствии с требованиями Министерства финансов Российской Федерации, с отметкой межрайонной ИФНС № 21 по Ростовской области об их принятии, а также расшифровку статей баланса, составляющих более 5 процентов его суммы.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6. Справка об исполнении претендентом обязанности по уплате налогов, сборов, страховых взносов, пеней и налоговых санкций, выданная по состоянию не ранее 15 дней до даты представления заявки на предоставление муниципальной гарантии (далее – заявка), по форме, утвержденной Федеральной налоговой службой Российской Федерации, заверенная межрайонной ИФНС № 21 по Ростовской области.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7. Справка территориального органа государственной статистики о среднесписочной численности работников, среднем уровне заработной платы работников и об отсутствии задолженности по заработной плате претендента по состоянию на 1-е число месяца, следующего за отчетным периодом.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lastRenderedPageBreak/>
              <w:t>8. Расшифровки дебиторской и кредиторской задолженности к представленному бухгалтерскому балансу с выделением просроченной задолженности, с указанием наиболее крупных дебиторов и кредиторов (более 5 процентов общего объема задолженности) и дат возникновения задолженности.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 xml:space="preserve">9. Справка о суммах остатков по </w:t>
            </w:r>
            <w:proofErr w:type="spellStart"/>
            <w:r w:rsidRPr="00B01C9F">
              <w:rPr>
                <w:sz w:val="28"/>
                <w:szCs w:val="28"/>
              </w:rPr>
              <w:t>внебалансовым</w:t>
            </w:r>
            <w:proofErr w:type="spellEnd"/>
            <w:r w:rsidRPr="00B01C9F">
              <w:rPr>
                <w:sz w:val="28"/>
                <w:szCs w:val="28"/>
              </w:rPr>
              <w:t xml:space="preserve"> счетам по полученному и выданному обеспечению (поручительствам и имуществу, переданному в залог) к представленному бухгалтерскому балансу за предыдущий финансовый год и последний отчетный период.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10. Расшифровки задолженности по кредитам банков и прочим займам к представленному бухгалтерскому балансу за предыдущий финансовый год и последний отчетный период с указанием кредиторов,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11. Аудиторское заключение по результатам аудита годовой бухгалтерской отчетности за предыдущий финансовый год с приложением копии лицензии на осуществление аудиторской деятельности аудиторской фирмы, проводившей проверку.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12. Копия выписки из протокола заседания кредитного комитета (или другого органа, уполномоченного принимать решения о предоставлении кредита) кредитной организации с решением о предоставлении претенденту кредитных ресурсов.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13. Справка межрайонной ИФНС № 21 по Ростовской области о счетах претендента в банках, выданная по состоянию не ранее 15 дней до даты представления заявки в Администрацию поселения.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14. Решение органа управления организации об одобрении сделки, если такое решение необходимо в соответствии с законодательством Российской Федерации и учредительными документами.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  <w:r w:rsidRPr="00B01C9F">
              <w:rPr>
                <w:sz w:val="28"/>
                <w:szCs w:val="28"/>
              </w:rPr>
              <w:t>15. Информация о видах деятельности организации, о наличии у организации краткосрочных финансовых вложений в ценные бумаги с указанием эмитента, о безнадежности дебиторской задолженности, о неликвидных и труднореализуемых запасах.</w:t>
            </w:r>
          </w:p>
          <w:p w:rsidR="00B01C9F" w:rsidRPr="00B01C9F" w:rsidRDefault="00B01C9F" w:rsidP="00B01C9F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B01C9F" w:rsidRPr="00B01C9F" w:rsidRDefault="00B01C9F" w:rsidP="00B01C9F">
      <w:pPr>
        <w:tabs>
          <w:tab w:val="left" w:pos="2418"/>
        </w:tabs>
        <w:jc w:val="both"/>
        <w:rPr>
          <w:sz w:val="28"/>
          <w:szCs w:val="28"/>
        </w:rPr>
      </w:pPr>
    </w:p>
    <w:p w:rsidR="002872A9" w:rsidRPr="002872A9" w:rsidRDefault="002872A9" w:rsidP="00B01C9F">
      <w:pPr>
        <w:jc w:val="center"/>
        <w:rPr>
          <w:sz w:val="28"/>
          <w:szCs w:val="28"/>
        </w:rPr>
      </w:pPr>
    </w:p>
    <w:sectPr w:rsidR="002872A9" w:rsidRPr="002872A9" w:rsidSect="00B01C9F">
      <w:headerReference w:type="default" r:id="rId8"/>
      <w:pgSz w:w="11910" w:h="16840"/>
      <w:pgMar w:top="1440" w:right="1080" w:bottom="1440" w:left="1080" w:header="575" w:footer="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F0" w:rsidRDefault="007D42F0" w:rsidP="00E86CDA">
      <w:r>
        <w:separator/>
      </w:r>
    </w:p>
  </w:endnote>
  <w:endnote w:type="continuationSeparator" w:id="0">
    <w:p w:rsidR="007D42F0" w:rsidRDefault="007D42F0" w:rsidP="00E8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F0" w:rsidRDefault="007D42F0" w:rsidP="00E86CDA">
      <w:r>
        <w:separator/>
      </w:r>
    </w:p>
  </w:footnote>
  <w:footnote w:type="continuationSeparator" w:id="0">
    <w:p w:rsidR="007D42F0" w:rsidRDefault="007D42F0" w:rsidP="00E8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95" w:rsidRDefault="000F5D95">
    <w:pPr>
      <w:pStyle w:val="a9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EB9CE7" wp14:editId="5DEF0F73">
              <wp:simplePos x="0" y="0"/>
              <wp:positionH relativeFrom="page">
                <wp:posOffset>4051300</wp:posOffset>
              </wp:positionH>
              <wp:positionV relativeFrom="page">
                <wp:posOffset>352425</wp:posOffset>
              </wp:positionV>
              <wp:extent cx="1778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D95" w:rsidRDefault="000F5D95">
                          <w:pPr>
                            <w:spacing w:before="11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2FFF">
                            <w:rPr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pt;margin-top:27.75pt;width:14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" filled="f" stroked="f">
              <v:textbox inset="0,0,0,0">
                <w:txbxContent>
                  <w:p w:rsidR="000F5D95" w:rsidRDefault="000F5D95">
                    <w:pPr>
                      <w:spacing w:before="11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2FFF">
                      <w:rPr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686444"/>
    <w:multiLevelType w:val="hybridMultilevel"/>
    <w:tmpl w:val="88164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FA"/>
    <w:rsid w:val="00010F6D"/>
    <w:rsid w:val="0004475D"/>
    <w:rsid w:val="00066B1A"/>
    <w:rsid w:val="000D0E61"/>
    <w:rsid w:val="000F5D95"/>
    <w:rsid w:val="0012313D"/>
    <w:rsid w:val="0021358F"/>
    <w:rsid w:val="002872A9"/>
    <w:rsid w:val="003346E1"/>
    <w:rsid w:val="00422FFF"/>
    <w:rsid w:val="004654A3"/>
    <w:rsid w:val="0047020F"/>
    <w:rsid w:val="005157FC"/>
    <w:rsid w:val="005316C4"/>
    <w:rsid w:val="005478FE"/>
    <w:rsid w:val="005516CE"/>
    <w:rsid w:val="005867E0"/>
    <w:rsid w:val="00662380"/>
    <w:rsid w:val="00675860"/>
    <w:rsid w:val="006B6861"/>
    <w:rsid w:val="006F26A1"/>
    <w:rsid w:val="006F7546"/>
    <w:rsid w:val="007D42F0"/>
    <w:rsid w:val="007D5149"/>
    <w:rsid w:val="007F3B6A"/>
    <w:rsid w:val="00801365"/>
    <w:rsid w:val="008139E5"/>
    <w:rsid w:val="00863D96"/>
    <w:rsid w:val="008E7494"/>
    <w:rsid w:val="009762E7"/>
    <w:rsid w:val="0098141E"/>
    <w:rsid w:val="009976C4"/>
    <w:rsid w:val="00AC76ED"/>
    <w:rsid w:val="00AD0096"/>
    <w:rsid w:val="00B01C9F"/>
    <w:rsid w:val="00B05394"/>
    <w:rsid w:val="00B71834"/>
    <w:rsid w:val="00B765AB"/>
    <w:rsid w:val="00BB45F4"/>
    <w:rsid w:val="00BD2C19"/>
    <w:rsid w:val="00C61A6D"/>
    <w:rsid w:val="00CB1605"/>
    <w:rsid w:val="00DC3917"/>
    <w:rsid w:val="00DE6B22"/>
    <w:rsid w:val="00E171FA"/>
    <w:rsid w:val="00E82DB4"/>
    <w:rsid w:val="00E86CDA"/>
    <w:rsid w:val="00EC6AA4"/>
    <w:rsid w:val="00F14E64"/>
    <w:rsid w:val="00F1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D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B01C9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C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B01C9F"/>
    <w:pPr>
      <w:keepNext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171F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7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E171F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C391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E82D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B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1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2313D"/>
  </w:style>
  <w:style w:type="table" w:customStyle="1" w:styleId="TableNormal1">
    <w:name w:val="Table Normal1"/>
    <w:uiPriority w:val="2"/>
    <w:semiHidden/>
    <w:unhideWhenUsed/>
    <w:qFormat/>
    <w:rsid w:val="00123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qFormat/>
    <w:rsid w:val="0012313D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rsid w:val="001231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2313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aliases w:val="наш колонтитул"/>
    <w:basedOn w:val="a"/>
    <w:link w:val="ac"/>
    <w:unhideWhenUsed/>
    <w:rsid w:val="00E86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наш колонтитул Знак"/>
    <w:basedOn w:val="a0"/>
    <w:link w:val="ab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86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0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0F5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F5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1C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1C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01C9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3">
    <w:name w:val="Нет списка2"/>
    <w:next w:val="a2"/>
    <w:semiHidden/>
    <w:unhideWhenUsed/>
    <w:rsid w:val="00B01C9F"/>
  </w:style>
  <w:style w:type="paragraph" w:styleId="af">
    <w:name w:val="Body Text Indent"/>
    <w:basedOn w:val="a"/>
    <w:link w:val="af0"/>
    <w:rsid w:val="00B01C9F"/>
    <w:pPr>
      <w:ind w:firstLine="709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B01C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01C9F"/>
    <w:pPr>
      <w:jc w:val="center"/>
    </w:pPr>
    <w:rPr>
      <w:sz w:val="28"/>
      <w:szCs w:val="20"/>
    </w:rPr>
  </w:style>
  <w:style w:type="character" w:styleId="af1">
    <w:name w:val="page number"/>
    <w:basedOn w:val="a0"/>
    <w:rsid w:val="00B01C9F"/>
  </w:style>
  <w:style w:type="character" w:styleId="af2">
    <w:name w:val="Strong"/>
    <w:basedOn w:val="a0"/>
    <w:qFormat/>
    <w:rsid w:val="00B01C9F"/>
    <w:rPr>
      <w:b/>
    </w:rPr>
  </w:style>
  <w:style w:type="paragraph" w:styleId="24">
    <w:name w:val="Body Text 2"/>
    <w:basedOn w:val="a"/>
    <w:link w:val="25"/>
    <w:rsid w:val="00B01C9F"/>
    <w:pPr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01C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01C9F"/>
    <w:pPr>
      <w:tabs>
        <w:tab w:val="left" w:pos="284"/>
        <w:tab w:val="left" w:pos="567"/>
      </w:tabs>
      <w:spacing w:line="280" w:lineRule="exact"/>
      <w:jc w:val="both"/>
    </w:pPr>
    <w:rPr>
      <w:color w:val="00000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01C9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B01C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1C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1C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B01C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B01C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5">
    <w:name w:val="Table Grid"/>
    <w:basedOn w:val="a1"/>
    <w:rsid w:val="00B01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B01C9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01C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Hyperlink"/>
    <w:basedOn w:val="a0"/>
    <w:rsid w:val="00B01C9F"/>
    <w:rPr>
      <w:color w:val="0000FF"/>
      <w:u w:val="single"/>
    </w:rPr>
  </w:style>
  <w:style w:type="paragraph" w:customStyle="1" w:styleId="consnormal0">
    <w:name w:val="consnormal"/>
    <w:basedOn w:val="a"/>
    <w:rsid w:val="00B01C9F"/>
    <w:pPr>
      <w:spacing w:before="100" w:beforeAutospacing="1" w:after="100" w:afterAutospacing="1"/>
    </w:pPr>
  </w:style>
  <w:style w:type="paragraph" w:customStyle="1" w:styleId="12">
    <w:name w:val="Верхний колонтитул1"/>
    <w:basedOn w:val="a"/>
    <w:rsid w:val="00B01C9F"/>
    <w:pPr>
      <w:spacing w:before="100" w:beforeAutospacing="1" w:after="100" w:afterAutospacing="1"/>
    </w:pPr>
  </w:style>
  <w:style w:type="paragraph" w:customStyle="1" w:styleId="subheader">
    <w:name w:val="subheader"/>
    <w:basedOn w:val="a"/>
    <w:rsid w:val="00B01C9F"/>
    <w:pPr>
      <w:spacing w:before="100" w:beforeAutospacing="1" w:after="100" w:afterAutospacing="1"/>
    </w:pPr>
  </w:style>
  <w:style w:type="paragraph" w:customStyle="1" w:styleId="postan0">
    <w:name w:val="postan"/>
    <w:basedOn w:val="a"/>
    <w:rsid w:val="00B01C9F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01C9F"/>
    <w:pPr>
      <w:spacing w:before="100" w:beforeAutospacing="1" w:after="100" w:afterAutospacing="1"/>
    </w:pPr>
  </w:style>
  <w:style w:type="paragraph" w:customStyle="1" w:styleId="contentback">
    <w:name w:val="contentback"/>
    <w:basedOn w:val="a"/>
    <w:rsid w:val="00B01C9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B01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1C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B01C9F"/>
    <w:pPr>
      <w:spacing w:before="100" w:beforeAutospacing="1" w:after="100" w:afterAutospacing="1"/>
    </w:pPr>
  </w:style>
  <w:style w:type="paragraph" w:styleId="af7">
    <w:name w:val="Normal (Web)"/>
    <w:basedOn w:val="a"/>
    <w:rsid w:val="00B01C9F"/>
    <w:pPr>
      <w:spacing w:before="100" w:beforeAutospacing="1" w:after="100" w:afterAutospacing="1"/>
    </w:pPr>
  </w:style>
  <w:style w:type="character" w:styleId="af8">
    <w:name w:val="Emphasis"/>
    <w:basedOn w:val="a0"/>
    <w:qFormat/>
    <w:rsid w:val="00B01C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D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B01C9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C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B01C9F"/>
    <w:pPr>
      <w:keepNext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171F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7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E171F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C391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E82D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B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1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2313D"/>
  </w:style>
  <w:style w:type="table" w:customStyle="1" w:styleId="TableNormal1">
    <w:name w:val="Table Normal1"/>
    <w:uiPriority w:val="2"/>
    <w:semiHidden/>
    <w:unhideWhenUsed/>
    <w:qFormat/>
    <w:rsid w:val="00123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qFormat/>
    <w:rsid w:val="0012313D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rsid w:val="001231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2313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aliases w:val="наш колонтитул"/>
    <w:basedOn w:val="a"/>
    <w:link w:val="ac"/>
    <w:unhideWhenUsed/>
    <w:rsid w:val="00E86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наш колонтитул Знак"/>
    <w:basedOn w:val="a0"/>
    <w:link w:val="ab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86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0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0F5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F5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1C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1C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01C9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3">
    <w:name w:val="Нет списка2"/>
    <w:next w:val="a2"/>
    <w:semiHidden/>
    <w:unhideWhenUsed/>
    <w:rsid w:val="00B01C9F"/>
  </w:style>
  <w:style w:type="paragraph" w:styleId="af">
    <w:name w:val="Body Text Indent"/>
    <w:basedOn w:val="a"/>
    <w:link w:val="af0"/>
    <w:rsid w:val="00B01C9F"/>
    <w:pPr>
      <w:ind w:firstLine="709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B01C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01C9F"/>
    <w:pPr>
      <w:jc w:val="center"/>
    </w:pPr>
    <w:rPr>
      <w:sz w:val="28"/>
      <w:szCs w:val="20"/>
    </w:rPr>
  </w:style>
  <w:style w:type="character" w:styleId="af1">
    <w:name w:val="page number"/>
    <w:basedOn w:val="a0"/>
    <w:rsid w:val="00B01C9F"/>
  </w:style>
  <w:style w:type="character" w:styleId="af2">
    <w:name w:val="Strong"/>
    <w:basedOn w:val="a0"/>
    <w:qFormat/>
    <w:rsid w:val="00B01C9F"/>
    <w:rPr>
      <w:b/>
    </w:rPr>
  </w:style>
  <w:style w:type="paragraph" w:styleId="24">
    <w:name w:val="Body Text 2"/>
    <w:basedOn w:val="a"/>
    <w:link w:val="25"/>
    <w:rsid w:val="00B01C9F"/>
    <w:pPr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01C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01C9F"/>
    <w:pPr>
      <w:tabs>
        <w:tab w:val="left" w:pos="284"/>
        <w:tab w:val="left" w:pos="567"/>
      </w:tabs>
      <w:spacing w:line="280" w:lineRule="exact"/>
      <w:jc w:val="both"/>
    </w:pPr>
    <w:rPr>
      <w:color w:val="00000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01C9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B01C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1C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1C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B01C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B01C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5">
    <w:name w:val="Table Grid"/>
    <w:basedOn w:val="a1"/>
    <w:rsid w:val="00B01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B01C9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01C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Hyperlink"/>
    <w:basedOn w:val="a0"/>
    <w:rsid w:val="00B01C9F"/>
    <w:rPr>
      <w:color w:val="0000FF"/>
      <w:u w:val="single"/>
    </w:rPr>
  </w:style>
  <w:style w:type="paragraph" w:customStyle="1" w:styleId="consnormal0">
    <w:name w:val="consnormal"/>
    <w:basedOn w:val="a"/>
    <w:rsid w:val="00B01C9F"/>
    <w:pPr>
      <w:spacing w:before="100" w:beforeAutospacing="1" w:after="100" w:afterAutospacing="1"/>
    </w:pPr>
  </w:style>
  <w:style w:type="paragraph" w:customStyle="1" w:styleId="12">
    <w:name w:val="Верхний колонтитул1"/>
    <w:basedOn w:val="a"/>
    <w:rsid w:val="00B01C9F"/>
    <w:pPr>
      <w:spacing w:before="100" w:beforeAutospacing="1" w:after="100" w:afterAutospacing="1"/>
    </w:pPr>
  </w:style>
  <w:style w:type="paragraph" w:customStyle="1" w:styleId="subheader">
    <w:name w:val="subheader"/>
    <w:basedOn w:val="a"/>
    <w:rsid w:val="00B01C9F"/>
    <w:pPr>
      <w:spacing w:before="100" w:beforeAutospacing="1" w:after="100" w:afterAutospacing="1"/>
    </w:pPr>
  </w:style>
  <w:style w:type="paragraph" w:customStyle="1" w:styleId="postan0">
    <w:name w:val="postan"/>
    <w:basedOn w:val="a"/>
    <w:rsid w:val="00B01C9F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01C9F"/>
    <w:pPr>
      <w:spacing w:before="100" w:beforeAutospacing="1" w:after="100" w:afterAutospacing="1"/>
    </w:pPr>
  </w:style>
  <w:style w:type="paragraph" w:customStyle="1" w:styleId="contentback">
    <w:name w:val="contentback"/>
    <w:basedOn w:val="a"/>
    <w:rsid w:val="00B01C9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B01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1C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B01C9F"/>
    <w:pPr>
      <w:spacing w:before="100" w:beforeAutospacing="1" w:after="100" w:afterAutospacing="1"/>
    </w:pPr>
  </w:style>
  <w:style w:type="paragraph" w:styleId="af7">
    <w:name w:val="Normal (Web)"/>
    <w:basedOn w:val="a"/>
    <w:rsid w:val="00B01C9F"/>
    <w:pPr>
      <w:spacing w:before="100" w:beforeAutospacing="1" w:after="100" w:afterAutospacing="1"/>
    </w:pPr>
  </w:style>
  <w:style w:type="character" w:styleId="af8">
    <w:name w:val="Emphasis"/>
    <w:basedOn w:val="a0"/>
    <w:qFormat/>
    <w:rsid w:val="00B01C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4595</Words>
  <Characters>26195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2020-11-25T06:44:00Z</cp:lastPrinted>
  <dcterms:created xsi:type="dcterms:W3CDTF">2021-04-15T12:25:00Z</dcterms:created>
  <dcterms:modified xsi:type="dcterms:W3CDTF">2021-04-15T12:25:00Z</dcterms:modified>
</cp:coreProperties>
</file>