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7E" w:rsidRPr="00F02D8A" w:rsidRDefault="00757F7E" w:rsidP="00757F7E">
      <w:pPr>
        <w:jc w:val="center"/>
        <w:rPr>
          <w:sz w:val="28"/>
          <w:szCs w:val="28"/>
        </w:rPr>
      </w:pPr>
      <w:r w:rsidRPr="00F02D8A">
        <w:rPr>
          <w:b/>
          <w:sz w:val="28"/>
          <w:szCs w:val="28"/>
        </w:rPr>
        <w:t>РОССИЙСКАЯ ФЕДЕРАЦИЯ</w:t>
      </w:r>
    </w:p>
    <w:p w:rsidR="00757F7E" w:rsidRPr="00F02D8A" w:rsidRDefault="00757F7E" w:rsidP="00757F7E">
      <w:pPr>
        <w:jc w:val="center"/>
        <w:rPr>
          <w:sz w:val="28"/>
          <w:szCs w:val="28"/>
        </w:rPr>
      </w:pPr>
      <w:r w:rsidRPr="00F02D8A">
        <w:rPr>
          <w:b/>
          <w:sz w:val="28"/>
          <w:szCs w:val="28"/>
        </w:rPr>
        <w:t xml:space="preserve">РОСТОВСКАЯ ОБЛАСТЬ </w:t>
      </w:r>
    </w:p>
    <w:p w:rsidR="00757F7E" w:rsidRPr="00F02D8A" w:rsidRDefault="00757F7E" w:rsidP="00757F7E">
      <w:pPr>
        <w:jc w:val="center"/>
        <w:rPr>
          <w:sz w:val="28"/>
          <w:szCs w:val="28"/>
        </w:rPr>
      </w:pPr>
      <w:r w:rsidRPr="00F02D8A">
        <w:rPr>
          <w:b/>
          <w:sz w:val="28"/>
          <w:szCs w:val="28"/>
        </w:rPr>
        <w:t>МУНИЦИПАЛЬНОЕ ОБРАЗОВАНИЕ</w:t>
      </w:r>
    </w:p>
    <w:p w:rsidR="00757F7E" w:rsidRPr="00F02D8A" w:rsidRDefault="0048296B" w:rsidP="00757F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«ВЛАДИМИРОВСКОЕ</w:t>
      </w:r>
      <w:r w:rsidR="00757F7E" w:rsidRPr="00F02D8A">
        <w:rPr>
          <w:b/>
          <w:sz w:val="28"/>
          <w:szCs w:val="28"/>
        </w:rPr>
        <w:t xml:space="preserve"> СЕЛЬСКОЕ ПОСЕЛЕНИЕ»</w:t>
      </w:r>
    </w:p>
    <w:p w:rsidR="00757F7E" w:rsidRPr="00F02D8A" w:rsidRDefault="0048296B" w:rsidP="00757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ВЛАДИМИРОВСКОГО</w:t>
      </w:r>
      <w:r w:rsidR="00757F7E" w:rsidRPr="00F02D8A">
        <w:rPr>
          <w:b/>
          <w:sz w:val="28"/>
          <w:szCs w:val="28"/>
        </w:rPr>
        <w:t xml:space="preserve"> </w:t>
      </w:r>
    </w:p>
    <w:p w:rsidR="00757F7E" w:rsidRPr="00F02D8A" w:rsidRDefault="00757F7E" w:rsidP="00757F7E">
      <w:pPr>
        <w:jc w:val="center"/>
        <w:rPr>
          <w:sz w:val="28"/>
          <w:szCs w:val="28"/>
        </w:rPr>
      </w:pPr>
      <w:r w:rsidRPr="00F02D8A">
        <w:rPr>
          <w:b/>
          <w:sz w:val="28"/>
          <w:szCs w:val="28"/>
        </w:rPr>
        <w:t>СЕЛЬСКОГО ПОСЕЛЕНИЯ</w:t>
      </w:r>
    </w:p>
    <w:p w:rsidR="00757F7E" w:rsidRPr="00F02D8A" w:rsidRDefault="00757F7E" w:rsidP="00757F7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757F7E" w:rsidRPr="00F02D8A" w:rsidTr="0048296B">
        <w:tc>
          <w:tcPr>
            <w:tcW w:w="3267" w:type="dxa"/>
          </w:tcPr>
          <w:p w:rsidR="00757F7E" w:rsidRPr="00F02D8A" w:rsidRDefault="00757F7E" w:rsidP="0048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:rsidR="00757F7E" w:rsidRPr="00F02D8A" w:rsidRDefault="00757F7E" w:rsidP="0048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3268" w:type="dxa"/>
          </w:tcPr>
          <w:p w:rsidR="00757F7E" w:rsidRPr="00F02D8A" w:rsidRDefault="00757F7E" w:rsidP="0048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7F7E" w:rsidRPr="00F02D8A" w:rsidRDefault="00757F7E" w:rsidP="00757F7E">
      <w:pPr>
        <w:jc w:val="center"/>
        <w:rPr>
          <w:b/>
          <w:sz w:val="28"/>
          <w:szCs w:val="28"/>
        </w:rPr>
      </w:pPr>
    </w:p>
    <w:p w:rsidR="00757F7E" w:rsidRPr="00F02D8A" w:rsidRDefault="00757F7E" w:rsidP="00757F7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757F7E" w:rsidRPr="00F02D8A" w:rsidTr="0048296B">
        <w:tc>
          <w:tcPr>
            <w:tcW w:w="3267" w:type="dxa"/>
          </w:tcPr>
          <w:p w:rsidR="00757F7E" w:rsidRPr="00F02D8A" w:rsidRDefault="00757F7E" w:rsidP="00F02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251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>» января 2023 г.</w:t>
            </w:r>
          </w:p>
        </w:tc>
        <w:tc>
          <w:tcPr>
            <w:tcW w:w="3267" w:type="dxa"/>
          </w:tcPr>
          <w:p w:rsidR="00757F7E" w:rsidRPr="006251C5" w:rsidRDefault="00757F7E" w:rsidP="00F02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C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251C5" w:rsidRPr="006251C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25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8" w:type="dxa"/>
          </w:tcPr>
          <w:p w:rsidR="00757F7E" w:rsidRPr="00F02D8A" w:rsidRDefault="00757F7E" w:rsidP="004829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4829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8296B">
              <w:rPr>
                <w:rFonts w:ascii="Times New Roman" w:hAnsi="Times New Roman" w:cs="Times New Roman"/>
                <w:sz w:val="28"/>
                <w:szCs w:val="28"/>
              </w:rPr>
              <w:t>ладимировская</w:t>
            </w:r>
          </w:p>
        </w:tc>
      </w:tr>
    </w:tbl>
    <w:p w:rsidR="00757F7E" w:rsidRPr="00F02D8A" w:rsidRDefault="00757F7E" w:rsidP="00757F7E">
      <w:pPr>
        <w:jc w:val="center"/>
        <w:rPr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503"/>
        <w:gridCol w:w="5386"/>
      </w:tblGrid>
      <w:tr w:rsidR="00757F7E" w:rsidRPr="00F02D8A" w:rsidTr="00F02D8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57F7E" w:rsidRPr="00F02D8A" w:rsidRDefault="00F02D8A" w:rsidP="00F02D8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 эксплуатации и содержания объектов нежилого фонда, находящихся в муниципальной собственности </w:t>
            </w:r>
            <w:r w:rsidR="0048296B"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57F7E" w:rsidRPr="00F02D8A" w:rsidRDefault="00757F7E" w:rsidP="0048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67" w:rsidRPr="00F02D8A" w:rsidRDefault="005A3E67">
      <w:pPr>
        <w:rPr>
          <w:sz w:val="28"/>
          <w:szCs w:val="28"/>
        </w:rPr>
      </w:pPr>
    </w:p>
    <w:p w:rsidR="00F02D8A" w:rsidRPr="00F02D8A" w:rsidRDefault="00F02D8A">
      <w:pPr>
        <w:rPr>
          <w:sz w:val="28"/>
          <w:szCs w:val="28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02D8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02D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 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>руководствуясь ст. 37 Устава муниципального образования «</w:t>
      </w:r>
      <w:r w:rsidR="0048296B">
        <w:rPr>
          <w:rFonts w:ascii="Times New Roman" w:hAnsi="Times New Roman" w:cs="Times New Roman"/>
          <w:sz w:val="28"/>
          <w:szCs w:val="28"/>
          <w:lang w:eastAsia="ru-RU"/>
        </w:rPr>
        <w:t>Владимировское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48296B">
        <w:rPr>
          <w:rFonts w:ascii="Times New Roman" w:hAnsi="Times New Roman" w:cs="Times New Roman"/>
          <w:sz w:val="28"/>
          <w:szCs w:val="28"/>
          <w:lang w:eastAsia="ru-RU"/>
        </w:rPr>
        <w:t>Владимировского сельского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F02D8A" w:rsidRPr="00F02D8A" w:rsidRDefault="00F02D8A" w:rsidP="00F02D8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F02D8A" w:rsidRPr="00F02D8A" w:rsidRDefault="00F02D8A" w:rsidP="00F02D8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F02D8A" w:rsidRPr="00F02D8A" w:rsidRDefault="00F02D8A" w:rsidP="00F02D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2D8A" w:rsidRPr="00F02D8A" w:rsidRDefault="00F02D8A" w:rsidP="00F02D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2D8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34" w:history="1">
        <w:r w:rsidRPr="00F02D8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"Правила</w:t>
        </w:r>
      </w:hyperlink>
      <w:r w:rsidRPr="00F02D8A">
        <w:rPr>
          <w:rFonts w:ascii="Times New Roman" w:hAnsi="Times New Roman" w:cs="Times New Roman"/>
          <w:sz w:val="28"/>
          <w:szCs w:val="28"/>
        </w:rPr>
        <w:t xml:space="preserve"> эксплуатации и содержания объектов нежилого фонда, находящихся в муниципальной собственности </w:t>
      </w:r>
      <w:r w:rsidR="0048296B">
        <w:rPr>
          <w:rFonts w:ascii="Times New Roman" w:hAnsi="Times New Roman" w:cs="Times New Roman"/>
          <w:sz w:val="28"/>
          <w:szCs w:val="28"/>
        </w:rPr>
        <w:t>Владимировского</w:t>
      </w:r>
      <w:r w:rsidRPr="00F02D8A">
        <w:rPr>
          <w:rFonts w:ascii="Times New Roman" w:hAnsi="Times New Roman" w:cs="Times New Roman"/>
          <w:sz w:val="28"/>
          <w:szCs w:val="28"/>
        </w:rPr>
        <w:t xml:space="preserve"> сельского поселения»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02D8A">
        <w:rPr>
          <w:rFonts w:ascii="Times New Roman" w:hAnsi="Times New Roman" w:cs="Times New Roman"/>
          <w:sz w:val="28"/>
          <w:szCs w:val="28"/>
        </w:rPr>
        <w:t>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2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D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8A" w:rsidRPr="00F02D8A" w:rsidRDefault="00F02D8A">
      <w:pPr>
        <w:rPr>
          <w:sz w:val="28"/>
          <w:szCs w:val="28"/>
        </w:rPr>
      </w:pPr>
    </w:p>
    <w:p w:rsidR="00F02D8A" w:rsidRPr="00F02D8A" w:rsidRDefault="00F02D8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02D8A" w:rsidRPr="00F02D8A" w:rsidTr="0048296B">
        <w:tc>
          <w:tcPr>
            <w:tcW w:w="5211" w:type="dxa"/>
          </w:tcPr>
          <w:p w:rsidR="00F02D8A" w:rsidRPr="00F02D8A" w:rsidRDefault="00F02D8A" w:rsidP="0048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48296B"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</w:p>
          <w:p w:rsidR="00F02D8A" w:rsidRPr="00F02D8A" w:rsidRDefault="00F02D8A" w:rsidP="0048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F02D8A" w:rsidRPr="00F02D8A" w:rsidRDefault="0048296B" w:rsidP="004829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А.А.Изварин</w:t>
            </w:r>
          </w:p>
        </w:tc>
      </w:tr>
    </w:tbl>
    <w:p w:rsidR="00F02D8A" w:rsidRDefault="00F02D8A"/>
    <w:p w:rsidR="00F02D8A" w:rsidRDefault="00F02D8A"/>
    <w:p w:rsidR="00F02D8A" w:rsidRDefault="00F02D8A"/>
    <w:p w:rsidR="00F02D8A" w:rsidRDefault="00F02D8A"/>
    <w:p w:rsidR="00F02D8A" w:rsidRDefault="00F02D8A"/>
    <w:p w:rsidR="00F02D8A" w:rsidRDefault="00F02D8A"/>
    <w:p w:rsidR="0048296B" w:rsidRDefault="0048296B"/>
    <w:p w:rsidR="00F02D8A" w:rsidRDefault="00F02D8A"/>
    <w:p w:rsidR="00F02D8A" w:rsidRDefault="00F02D8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F02D8A" w:rsidTr="00F02D8A">
        <w:tc>
          <w:tcPr>
            <w:tcW w:w="4926" w:type="dxa"/>
          </w:tcPr>
          <w:p w:rsidR="00F02D8A" w:rsidRDefault="00F02D8A"/>
        </w:tc>
        <w:tc>
          <w:tcPr>
            <w:tcW w:w="4927" w:type="dxa"/>
          </w:tcPr>
          <w:p w:rsidR="00F02D8A" w:rsidRPr="00CA54F5" w:rsidRDefault="00F02D8A" w:rsidP="00F0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F5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F02D8A" w:rsidRDefault="00F02D8A" w:rsidP="00F0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F5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F02D8A" w:rsidRPr="00CA54F5" w:rsidRDefault="0048296B" w:rsidP="00F02D8A">
            <w:pPr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Владимировского</w:t>
            </w:r>
            <w:r w:rsidR="00F02D8A" w:rsidRPr="00CA54F5">
              <w:rPr>
                <w:rStyle w:val="FontStyle21"/>
                <w:sz w:val="20"/>
                <w:szCs w:val="20"/>
              </w:rPr>
              <w:t xml:space="preserve"> сельского поселения</w:t>
            </w:r>
          </w:p>
          <w:p w:rsidR="00F02D8A" w:rsidRDefault="00F02D8A" w:rsidP="00F02D8A">
            <w:pPr>
              <w:jc w:val="center"/>
            </w:pPr>
            <w:r w:rsidRPr="00CA54F5">
              <w:rPr>
                <w:rStyle w:val="FontStyle21"/>
                <w:sz w:val="20"/>
                <w:szCs w:val="20"/>
              </w:rPr>
              <w:t>от</w:t>
            </w:r>
            <w:r w:rsidR="006251C5">
              <w:rPr>
                <w:rStyle w:val="FontStyle21"/>
                <w:sz w:val="20"/>
                <w:szCs w:val="20"/>
              </w:rPr>
              <w:t>20</w:t>
            </w:r>
            <w:r w:rsidRPr="00CA54F5">
              <w:rPr>
                <w:rStyle w:val="FontStyle21"/>
                <w:sz w:val="20"/>
                <w:szCs w:val="20"/>
              </w:rPr>
              <w:t xml:space="preserve"> .</w:t>
            </w:r>
            <w:r>
              <w:rPr>
                <w:rStyle w:val="FontStyle21"/>
                <w:sz w:val="20"/>
                <w:szCs w:val="20"/>
              </w:rPr>
              <w:t>0</w:t>
            </w:r>
            <w:r w:rsidRPr="00CA54F5">
              <w:rPr>
                <w:rStyle w:val="FontStyle21"/>
                <w:sz w:val="20"/>
                <w:szCs w:val="20"/>
              </w:rPr>
              <w:t>1.202</w:t>
            </w:r>
            <w:r>
              <w:rPr>
                <w:rStyle w:val="FontStyle21"/>
                <w:sz w:val="20"/>
                <w:szCs w:val="20"/>
              </w:rPr>
              <w:t>3</w:t>
            </w:r>
            <w:r w:rsidRPr="00CA54F5">
              <w:rPr>
                <w:rStyle w:val="FontStyle21"/>
                <w:sz w:val="20"/>
                <w:szCs w:val="20"/>
              </w:rPr>
              <w:t xml:space="preserve"> №</w:t>
            </w:r>
            <w:r w:rsidR="006251C5">
              <w:rPr>
                <w:rStyle w:val="FontStyle21"/>
                <w:sz w:val="20"/>
                <w:szCs w:val="20"/>
              </w:rPr>
              <w:t>4</w:t>
            </w:r>
          </w:p>
        </w:tc>
      </w:tr>
    </w:tbl>
    <w:p w:rsidR="00F02D8A" w:rsidRDefault="00F02D8A"/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2D8A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2D8A">
        <w:rPr>
          <w:rFonts w:ascii="Times New Roman" w:hAnsi="Times New Roman" w:cs="Times New Roman"/>
          <w:b w:val="0"/>
          <w:sz w:val="26"/>
          <w:szCs w:val="26"/>
        </w:rPr>
        <w:t>ЭКСПЛУАТАЦИИ И СОДЕРЖАНИЯ ОБЪЕКТОВ НЕЖИЛОГО ФОНДА,</w:t>
      </w:r>
    </w:p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02D8A">
        <w:rPr>
          <w:rFonts w:ascii="Times New Roman" w:hAnsi="Times New Roman" w:cs="Times New Roman"/>
          <w:b w:val="0"/>
          <w:sz w:val="26"/>
          <w:szCs w:val="26"/>
        </w:rPr>
        <w:t>НАХОДЯЩИХСЯ</w:t>
      </w:r>
      <w:proofErr w:type="gramEnd"/>
      <w:r w:rsidRPr="00F02D8A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МУНИЦИПАЛЬНОЙ СОБСТВЕННОСТИ</w:t>
      </w:r>
    </w:p>
    <w:p w:rsidR="00F02D8A" w:rsidRPr="00F02D8A" w:rsidRDefault="0048296B" w:rsidP="00F02D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ВЛАДИМИРОВСКОГО</w:t>
      </w:r>
      <w:r w:rsidR="00F02D8A" w:rsidRPr="00F02D8A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</w:p>
    <w:p w:rsidR="00F02D8A" w:rsidRPr="00F02D8A" w:rsidRDefault="00F02D8A" w:rsidP="00F02D8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2D8A">
        <w:rPr>
          <w:rFonts w:ascii="Times New Roman" w:hAnsi="Times New Roman" w:cs="Times New Roman"/>
          <w:sz w:val="26"/>
          <w:szCs w:val="26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 w:rsidR="0048296B">
        <w:rPr>
          <w:rFonts w:ascii="Times New Roman" w:hAnsi="Times New Roman" w:cs="Times New Roman"/>
          <w:sz w:val="26"/>
          <w:szCs w:val="26"/>
        </w:rPr>
        <w:t>Владимировского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8296B">
        <w:rPr>
          <w:rFonts w:ascii="Times New Roman" w:hAnsi="Times New Roman" w:cs="Times New Roman"/>
          <w:sz w:val="26"/>
          <w:szCs w:val="26"/>
        </w:rPr>
        <w:t>Владимировского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1.1. К объектам муниципального нежилого фонда </w:t>
      </w:r>
      <w:r w:rsidR="0048296B">
        <w:rPr>
          <w:rFonts w:ascii="Times New Roman" w:hAnsi="Times New Roman" w:cs="Times New Roman"/>
          <w:sz w:val="26"/>
          <w:szCs w:val="26"/>
        </w:rPr>
        <w:t>Владимировского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 Граждане, юридические лица обязаны: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1.2.4. Своевременно производить оплату аренды нежилых помещений, коммунальных и других видов услуг.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1.2.5. Использовать указанные в подпункте "1.2.1." земельные участки без ущерба для других лиц.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</w:t>
      </w:r>
      <w:r w:rsidRPr="00F02D8A">
        <w:rPr>
          <w:rFonts w:ascii="Times New Roman" w:hAnsi="Times New Roman" w:cs="Times New Roman"/>
          <w:sz w:val="26"/>
          <w:szCs w:val="26"/>
        </w:rPr>
        <w:lastRenderedPageBreak/>
        <w:t>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 Техническая эксплуатация нежилого фонда включает в себя: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1.5.1. Управление нежилым фондом: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а) организация эксплуатации;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взаимоотношение со смежными организациями и поставщиками;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все виды работ с участием пользователей и арендаторов.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1.5.2. Техническое обслуживание и ремонт строительных конструкций и инженерных систем зданий: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а) техническое обслуживание (содержание), включая диспетчерское и аварийное;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осмотры;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подготовка к сезонной эксплуатации;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г) текущий ремонт;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д) капитальный ремонт.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 Организация технического обслуживания, текущего</w:t>
      </w: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и капитального ремонтов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Техническое обслуживание нежилого фонда включает работы по 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его состоянием, поддержанию в исправности, ремонту, наладке и регулированию инженерных систем и т.д. 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техническим состоянием осуществляется путем проведения плановых и внеплановых осмотров.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Текущий ремонт объектов нежилого фонда включает в себя компле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>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2.2. Система технического осмотра нежилых помещений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lastRenderedPageBreak/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использованием и содержанием объектов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2.2.1. Сроки и виды осмотров объектов нежилого фонда: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а) общие, в ходе 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проводится осмотр объекта нежилого фонда в целом, включая конструкции, инженерное оборудование и внешнее благоустройство;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частичные - осмотры, которые предусматривают осмотр отдельных элементов объекта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Общие осмотры должны производиться два раза в год: весной и осенью (до начала отопительного сезона).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2.3.1. Общие плановые осмотры, а также внеочередные, проводятся представителем собственника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 Организация и планирование текущего ремонта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 Подготовка жилищного фонда к сезонной эксплуатации: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2.7.2. При подготовке нежилого фонда к эксплуатации в зимний период необходимо: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а) устранить дефекты: стен, фасадов, крыш, перекрытий чердачных и над техническими подпольями (подвалами), проездами, оконных и дверных заполнений, а </w:t>
      </w:r>
      <w:r w:rsidRPr="00F02D8A">
        <w:rPr>
          <w:rFonts w:ascii="Times New Roman" w:hAnsi="Times New Roman" w:cs="Times New Roman"/>
          <w:sz w:val="26"/>
          <w:szCs w:val="26"/>
        </w:rPr>
        <w:lastRenderedPageBreak/>
        <w:t>также отопительных печей, дымоходов, газоходов, внутренних систем тепл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>, водо- и электроснабжения;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 Правила содержания объектов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</w:t>
      </w:r>
      <w:proofErr w:type="gramStart"/>
      <w:r w:rsidRPr="00F02D8A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Pr="00F02D8A">
        <w:rPr>
          <w:rFonts w:ascii="Times New Roman" w:hAnsi="Times New Roman" w:cs="Times New Roman"/>
          <w:sz w:val="26"/>
          <w:szCs w:val="26"/>
        </w:rPr>
        <w:t xml:space="preserve"> трубопроводы рекомендуется утеплять и гидроизолировать.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3.3. Не допускается использование газовых и электрических плит для обогрева помещений.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 Перечень работ, относящихся к текущему ремонту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4.1. Фундаменты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4.2. Стены и фасады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4.3. Перекрытия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Частичная смена отдельных элементов; заделка швов и трещин; укрепление и окраска.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4.4. Крыши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Усиление элементов деревянной стропильной системы, анти-септирование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4.5. Оконные и дверные заполнения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Смена и восстановление отдельных элементов (приборов) и заполнений.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4.6. Полы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Замена, восстановление отдельных участков.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4.7. Внутренняя отделка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Восстановление отделки стен, потолков, полов отдельными участками.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4.8. Отопление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замена, восстановление и ремонт отдельных элементов и частей элементов внутренних систем отопления.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4.9. Водопровод.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замена, восстановление и ремонт отдельных элементов и частей элементов внутренних систем водопроводов.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4.10. Электроснабжение и электротехнические устройства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 и восстановление электроснабжения здания.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4.11. Внешнее благоустройство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lastRenderedPageBreak/>
        <w:t>Ремонт и восстановление разрушенных участков тротуаров, проездов, дорожек, отмосток ограждений.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 Примерный перечень работ, проводимых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D8A">
        <w:rPr>
          <w:rFonts w:ascii="Times New Roman" w:hAnsi="Times New Roman" w:cs="Times New Roman"/>
          <w:sz w:val="26"/>
          <w:szCs w:val="26"/>
        </w:rPr>
        <w:t>при капитальном ремонте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водоснабжения,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бойлерных; холодного водоснабжения (в том числе с обязательным применением модернизированных отопительных приборов и трубопроводов из пластика, металлопластика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5.5. Замена внутриквартальных инженерных сетей.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5.6. Установка приборов учета расхода тепловой энергии на отопление, расхода холодной воды.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6. Ответственность за нарушение настоящих Правил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F02D8A" w:rsidRDefault="00F02D8A"/>
    <w:sectPr w:rsidR="00F02D8A" w:rsidSect="00F02D8A">
      <w:footerReference w:type="default" r:id="rId7"/>
      <w:pgSz w:w="11906" w:h="16838"/>
      <w:pgMar w:top="851" w:right="851" w:bottom="851" w:left="1418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6B" w:rsidRDefault="0048296B" w:rsidP="00F02D8A">
      <w:r>
        <w:separator/>
      </w:r>
    </w:p>
  </w:endnote>
  <w:endnote w:type="continuationSeparator" w:id="0">
    <w:p w:rsidR="0048296B" w:rsidRDefault="0048296B" w:rsidP="00F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1965"/>
      <w:docPartObj>
        <w:docPartGallery w:val="Page Numbers (Bottom of Page)"/>
        <w:docPartUnique/>
      </w:docPartObj>
    </w:sdtPr>
    <w:sdtContent>
      <w:p w:rsidR="0048296B" w:rsidRDefault="00561B03">
        <w:pPr>
          <w:pStyle w:val="a9"/>
          <w:jc w:val="right"/>
        </w:pPr>
        <w:fldSimple w:instr=" PAGE   \* MERGEFORMAT ">
          <w:r w:rsidR="006251C5">
            <w:rPr>
              <w:noProof/>
            </w:rPr>
            <w:t>1</w:t>
          </w:r>
        </w:fldSimple>
      </w:p>
    </w:sdtContent>
  </w:sdt>
  <w:p w:rsidR="0048296B" w:rsidRDefault="004829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6B" w:rsidRDefault="0048296B" w:rsidP="00F02D8A">
      <w:r>
        <w:separator/>
      </w:r>
    </w:p>
  </w:footnote>
  <w:footnote w:type="continuationSeparator" w:id="0">
    <w:p w:rsidR="0048296B" w:rsidRDefault="0048296B" w:rsidP="00F02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7E"/>
    <w:rsid w:val="00075958"/>
    <w:rsid w:val="003B4DA7"/>
    <w:rsid w:val="0048296B"/>
    <w:rsid w:val="00561B03"/>
    <w:rsid w:val="005A3E67"/>
    <w:rsid w:val="006131D5"/>
    <w:rsid w:val="006251C5"/>
    <w:rsid w:val="00757F7E"/>
    <w:rsid w:val="008128F2"/>
    <w:rsid w:val="00977CB3"/>
    <w:rsid w:val="00D128EC"/>
    <w:rsid w:val="00DF6846"/>
    <w:rsid w:val="00E406C5"/>
    <w:rsid w:val="00EE5291"/>
    <w:rsid w:val="00F0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E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128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List Paragraph"/>
    <w:basedOn w:val="a"/>
    <w:qFormat/>
    <w:rsid w:val="00D128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757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2D8A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character" w:styleId="a6">
    <w:name w:val="Hyperlink"/>
    <w:rsid w:val="00F02D8A"/>
    <w:rPr>
      <w:color w:val="000080"/>
      <w:u w:val="single"/>
    </w:rPr>
  </w:style>
  <w:style w:type="paragraph" w:customStyle="1" w:styleId="ConsPlusNormal">
    <w:name w:val="ConsPlusNormal"/>
    <w:rsid w:val="00F02D8A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02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D8A"/>
    <w:rPr>
      <w:lang w:eastAsia="zh-CN"/>
    </w:rPr>
  </w:style>
  <w:style w:type="paragraph" w:styleId="a9">
    <w:name w:val="footer"/>
    <w:basedOn w:val="a"/>
    <w:link w:val="aa"/>
    <w:uiPriority w:val="99"/>
    <w:unhideWhenUsed/>
    <w:rsid w:val="00F02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D8A"/>
    <w:rPr>
      <w:lang w:eastAsia="zh-CN"/>
    </w:rPr>
  </w:style>
  <w:style w:type="character" w:customStyle="1" w:styleId="FontStyle21">
    <w:name w:val="Font Style21"/>
    <w:rsid w:val="00F02D8A"/>
    <w:rPr>
      <w:rFonts w:ascii="Times New Roman" w:hAnsi="Times New Roman" w:cs="Times New Roman"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B4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DA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84456BA8B90E39860B6F5C4D90A955470A2FD7776CD13560FA314717D0EF7292CC5DD136AF75CtBo4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2023-01-20T07:56:00Z</cp:lastPrinted>
  <dcterms:created xsi:type="dcterms:W3CDTF">2023-01-20T06:46:00Z</dcterms:created>
  <dcterms:modified xsi:type="dcterms:W3CDTF">2023-01-20T07:56:00Z</dcterms:modified>
</cp:coreProperties>
</file>