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 xml:space="preserve">Этноконфессиональный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</w:t>
      </w:r>
      <w:r w:rsidR="005A29DF">
        <w:rPr>
          <w:szCs w:val="28"/>
        </w:rPr>
        <w:t>вания «Владимировское сельское поселение</w:t>
      </w:r>
      <w:r>
        <w:rPr>
          <w:szCs w:val="28"/>
        </w:rPr>
        <w:t>»</w:t>
      </w:r>
    </w:p>
    <w:p w:rsidR="00CC07A8" w:rsidRDefault="00357A8D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марта</w:t>
      </w:r>
      <w:r w:rsidR="00CC07A8">
        <w:rPr>
          <w:szCs w:val="28"/>
        </w:rPr>
        <w:t xml:space="preserve"> </w:t>
      </w:r>
      <w:r w:rsidR="005A29DF">
        <w:rPr>
          <w:szCs w:val="28"/>
        </w:rPr>
        <w:t>2024</w:t>
      </w:r>
      <w:r w:rsidR="00CC07A8">
        <w:rPr>
          <w:szCs w:val="28"/>
        </w:rPr>
        <w:t>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5A29DF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color w:val="202122"/>
                <w:szCs w:val="28"/>
                <w:shd w:val="clear" w:color="auto" w:fill="FFFFFF"/>
              </w:rPr>
              <w:t>1 января 2006 года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5A29DF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26433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5A29DF" w:rsidP="00C30914">
            <w:pPr>
              <w:spacing w:line="208" w:lineRule="auto"/>
              <w:ind w:hanging="24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17518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5A29DF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120,26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C30914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174,29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C30914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9832" w:type="dxa"/>
        <w:tblLook w:val="04A0"/>
      </w:tblPr>
      <w:tblGrid>
        <w:gridCol w:w="2802"/>
        <w:gridCol w:w="2256"/>
        <w:gridCol w:w="2387"/>
        <w:gridCol w:w="2387"/>
      </w:tblGrid>
      <w:tr w:rsidR="00ED4D29" w:rsidTr="001B2931">
        <w:trPr>
          <w:trHeight w:val="2069"/>
        </w:trPr>
        <w:tc>
          <w:tcPr>
            <w:tcW w:w="2802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>
              <w:rPr>
                <w:sz w:val="24"/>
                <w:szCs w:val="16"/>
              </w:rPr>
              <w:t xml:space="preserve"> 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1B2931">
        <w:trPr>
          <w:trHeight w:val="258"/>
        </w:trPr>
        <w:tc>
          <w:tcPr>
            <w:tcW w:w="2802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ED4D29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Изварин Алексей Александрович</w:t>
            </w:r>
          </w:p>
          <w:p w:rsidR="001B2931" w:rsidRPr="001B2931" w:rsidRDefault="008C3F5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1B2931" w:rsidRPr="008662BD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sp</w:t>
              </w:r>
              <w:r w:rsidR="001B2931" w:rsidRPr="001B293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18191@</w:t>
              </w:r>
              <w:proofErr w:type="spellStart"/>
              <w:r w:rsidR="001B2931" w:rsidRPr="008662BD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donpac</w:t>
              </w:r>
              <w:proofErr w:type="spellEnd"/>
              <w:r w:rsidR="001B2931" w:rsidRPr="001B2931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B2931" w:rsidRPr="008662BD">
                <w:rPr>
                  <w:rStyle w:val="aa"/>
                  <w:rFonts w:eastAsia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1B2931" w:rsidRP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тел.89613079413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1B2931">
        <w:tblPrEx>
          <w:tblLook w:val="0000"/>
        </w:tblPrEx>
        <w:trPr>
          <w:trHeight w:val="312"/>
        </w:trPr>
        <w:tc>
          <w:tcPr>
            <w:tcW w:w="2802" w:type="dxa"/>
          </w:tcPr>
          <w:p w:rsidR="00ED4D29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ст.Владимировская</w:t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B2931" w:rsidTr="001B2931">
        <w:tblPrEx>
          <w:tblLook w:val="0000"/>
        </w:tblPrEx>
        <w:trPr>
          <w:trHeight w:val="312"/>
        </w:trPr>
        <w:tc>
          <w:tcPr>
            <w:tcW w:w="2802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ольшая Федоровка</w:t>
            </w:r>
          </w:p>
        </w:tc>
        <w:tc>
          <w:tcPr>
            <w:tcW w:w="2256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B2931" w:rsidTr="001B2931">
        <w:tblPrEx>
          <w:tblLook w:val="0000"/>
        </w:tblPrEx>
        <w:trPr>
          <w:trHeight w:val="312"/>
        </w:trPr>
        <w:tc>
          <w:tcPr>
            <w:tcW w:w="2802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алая Федоровка</w:t>
            </w:r>
          </w:p>
        </w:tc>
        <w:tc>
          <w:tcPr>
            <w:tcW w:w="2256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B2931" w:rsidTr="001B2931">
        <w:tblPrEx>
          <w:tblLook w:val="0000"/>
        </w:tblPrEx>
        <w:trPr>
          <w:trHeight w:val="312"/>
        </w:trPr>
        <w:tc>
          <w:tcPr>
            <w:tcW w:w="2802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х.Русско-Прохоровский</w:t>
            </w:r>
          </w:p>
        </w:tc>
        <w:tc>
          <w:tcPr>
            <w:tcW w:w="2256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1B2931" w:rsidTr="001B2931">
        <w:tblPrEx>
          <w:tblLook w:val="0000"/>
        </w:tblPrEx>
        <w:trPr>
          <w:trHeight w:val="312"/>
        </w:trPr>
        <w:tc>
          <w:tcPr>
            <w:tcW w:w="2802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алое Зверево</w:t>
            </w:r>
          </w:p>
        </w:tc>
        <w:tc>
          <w:tcPr>
            <w:tcW w:w="2256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1B2931" w:rsidRDefault="001B293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1B293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1B2931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1B29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1B2931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31" w:rsidRDefault="001B293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1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1" w:rsidRDefault="001B29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1" w:rsidRDefault="001B2931">
            <w:pPr>
              <w:ind w:firstLine="0"/>
              <w:rPr>
                <w:sz w:val="24"/>
                <w:szCs w:val="24"/>
              </w:rPr>
            </w:pPr>
          </w:p>
        </w:tc>
      </w:tr>
      <w:tr w:rsidR="001B2931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31" w:rsidRDefault="001B293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1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1" w:rsidRDefault="001B29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1" w:rsidRDefault="001B2931">
            <w:pPr>
              <w:ind w:firstLine="0"/>
              <w:rPr>
                <w:sz w:val="24"/>
                <w:szCs w:val="24"/>
              </w:rPr>
            </w:pPr>
          </w:p>
        </w:tc>
      </w:tr>
      <w:tr w:rsidR="001B2931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31" w:rsidRDefault="001B2931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1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1" w:rsidRDefault="001B293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1" w:rsidRDefault="001B2931">
            <w:pPr>
              <w:ind w:firstLine="0"/>
              <w:rPr>
                <w:sz w:val="24"/>
                <w:szCs w:val="24"/>
              </w:rPr>
            </w:pPr>
          </w:p>
        </w:tc>
      </w:tr>
      <w:tr w:rsidR="002C0AAB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B" w:rsidRDefault="002C0AAB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B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B" w:rsidRDefault="002C0A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B" w:rsidRDefault="002C0AAB">
            <w:pPr>
              <w:ind w:firstLine="0"/>
              <w:rPr>
                <w:sz w:val="24"/>
                <w:szCs w:val="24"/>
              </w:rPr>
            </w:pPr>
          </w:p>
        </w:tc>
      </w:tr>
      <w:tr w:rsidR="002C0AAB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B" w:rsidRDefault="002C0AAB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грузины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B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B" w:rsidRDefault="002C0A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B" w:rsidRDefault="002C0AAB">
            <w:pPr>
              <w:ind w:firstLine="0"/>
              <w:rPr>
                <w:sz w:val="24"/>
                <w:szCs w:val="24"/>
              </w:rPr>
            </w:pPr>
          </w:p>
        </w:tc>
      </w:tr>
      <w:tr w:rsidR="002C0AAB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B" w:rsidRDefault="002C0AAB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еврей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B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B" w:rsidRDefault="002C0A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B" w:rsidRDefault="002C0AA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 xml:space="preserve"> </w:t>
            </w:r>
            <w:r w:rsidR="005D645C" w:rsidRPr="007E31E6">
              <w:rPr>
                <w:b/>
                <w:sz w:val="24"/>
                <w:szCs w:val="24"/>
              </w:rPr>
              <w:t xml:space="preserve">    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4851"/>
        <w:gridCol w:w="472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C30914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1054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C30914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1039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C30914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384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C30914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955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C30914" w:rsidRDefault="00C30914" w:rsidP="00C3091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30914">
              <w:rPr>
                <w:rFonts w:cs="Times New Roman"/>
                <w:szCs w:val="28"/>
              </w:rPr>
              <w:t>754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6713"/>
        <w:gridCol w:w="2858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EB61A4" w:rsidRDefault="00EB61A4" w:rsidP="00EB61A4">
            <w:pPr>
              <w:ind w:firstLine="0"/>
              <w:jc w:val="left"/>
              <w:rPr>
                <w:sz w:val="20"/>
                <w:szCs w:val="20"/>
              </w:rPr>
            </w:pPr>
            <w:r w:rsidRPr="00EB61A4">
              <w:rPr>
                <w:sz w:val="20"/>
                <w:szCs w:val="20"/>
              </w:rPr>
              <w:t>(-) данными не располагаем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B61A4">
            <w:pPr>
              <w:ind w:firstLine="0"/>
              <w:rPr>
                <w:sz w:val="24"/>
                <w:szCs w:val="24"/>
              </w:rPr>
            </w:pPr>
            <w:r w:rsidRPr="00EB61A4">
              <w:rPr>
                <w:sz w:val="20"/>
                <w:szCs w:val="20"/>
              </w:rPr>
              <w:t>(-) данными не располагаем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  <w:szCs w:val="24"/>
              </w:rPr>
              <w:t>браков лиц</w:t>
            </w:r>
            <w:proofErr w:type="gramEnd"/>
            <w:r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B61A4">
            <w:pPr>
              <w:ind w:firstLine="0"/>
              <w:rPr>
                <w:sz w:val="24"/>
                <w:szCs w:val="24"/>
              </w:rPr>
            </w:pPr>
            <w:r w:rsidRPr="00EB61A4">
              <w:rPr>
                <w:sz w:val="20"/>
                <w:szCs w:val="20"/>
              </w:rPr>
              <w:t>(-) данными не располагаем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B61A4">
            <w:pPr>
              <w:ind w:firstLine="0"/>
              <w:rPr>
                <w:sz w:val="24"/>
                <w:szCs w:val="24"/>
              </w:rPr>
            </w:pPr>
            <w:r w:rsidRPr="00EB61A4">
              <w:rPr>
                <w:sz w:val="20"/>
                <w:szCs w:val="20"/>
              </w:rPr>
              <w:t>(-) данными не располагаем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C0AA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B61A4">
            <w:pPr>
              <w:ind w:firstLine="0"/>
              <w:rPr>
                <w:sz w:val="24"/>
                <w:szCs w:val="24"/>
              </w:rPr>
            </w:pPr>
            <w:r w:rsidRPr="00EB61A4">
              <w:rPr>
                <w:sz w:val="20"/>
                <w:szCs w:val="20"/>
              </w:rPr>
              <w:t>(-) данными не располагаем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B61A4">
            <w:pPr>
              <w:ind w:firstLine="0"/>
              <w:rPr>
                <w:sz w:val="24"/>
                <w:szCs w:val="24"/>
              </w:rPr>
            </w:pPr>
            <w:r w:rsidRPr="00EB61A4">
              <w:rPr>
                <w:sz w:val="20"/>
                <w:szCs w:val="20"/>
              </w:rPr>
              <w:t>(-) данными не располагаем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Число </w:t>
      </w:r>
      <w:proofErr w:type="gramStart"/>
      <w:r>
        <w:rPr>
          <w:b/>
          <w:sz w:val="24"/>
          <w:szCs w:val="24"/>
        </w:rPr>
        <w:t>прибывших</w:t>
      </w:r>
      <w:proofErr w:type="gramEnd"/>
      <w:r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  <w:proofErr w:type="gramEnd"/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  <w:proofErr w:type="gramEnd"/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7953"/>
        <w:gridCol w:w="1618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 w:rsidRPr="00EB61A4">
              <w:rPr>
                <w:sz w:val="20"/>
                <w:szCs w:val="20"/>
              </w:rPr>
              <w:t>(-) данными не располагаем</w:t>
            </w: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 w:rsidRPr="00EB61A4">
              <w:rPr>
                <w:sz w:val="20"/>
                <w:szCs w:val="20"/>
              </w:rPr>
              <w:t>(-) данными не располагаем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руководителя/руководителей, </w:t>
            </w:r>
            <w:r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>
              <w:rPr>
                <w:i/>
                <w:sz w:val="24"/>
                <w:szCs w:val="24"/>
              </w:rPr>
              <w:t>отдельское</w:t>
            </w:r>
            <w:proofErr w:type="spellEnd"/>
            <w:r>
              <w:rPr>
                <w:i/>
                <w:sz w:val="24"/>
                <w:szCs w:val="24"/>
              </w:rPr>
              <w:t>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901"/>
        <w:gridCol w:w="46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36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36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77368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C7E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C7E6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proofErr w:type="gramStart"/>
      <w:r w:rsidR="00704CA0" w:rsidRPr="007E31E6">
        <w:rPr>
          <w:b/>
          <w:szCs w:val="28"/>
        </w:rPr>
        <w:t>повышенной</w:t>
      </w:r>
      <w:proofErr w:type="gramEnd"/>
      <w:r w:rsidR="00704CA0" w:rsidRPr="007E31E6">
        <w:rPr>
          <w:b/>
          <w:szCs w:val="28"/>
        </w:rPr>
        <w:t xml:space="preserve"> </w:t>
      </w:r>
      <w:proofErr w:type="spellStart"/>
      <w:r w:rsidR="00704CA0" w:rsidRPr="007E31E6">
        <w:rPr>
          <w:b/>
          <w:szCs w:val="28"/>
        </w:rPr>
        <w:t>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>ности</w:t>
      </w:r>
      <w:proofErr w:type="spellEnd"/>
      <w:r w:rsidR="00381B1B">
        <w:rPr>
          <w:b/>
          <w:szCs w:val="28"/>
        </w:rPr>
        <w:t xml:space="preserve">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ED4D29"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>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7E31E6">
              <w:rPr>
                <w:b/>
                <w:sz w:val="24"/>
                <w:szCs w:val="24"/>
              </w:rPr>
              <w:t>имевших</w:t>
            </w:r>
            <w:proofErr w:type="gramEnd"/>
            <w:r w:rsidRPr="007E31E6">
              <w:rPr>
                <w:b/>
                <w:sz w:val="24"/>
                <w:szCs w:val="24"/>
              </w:rPr>
              <w:t xml:space="preserve">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4"/>
        <w:gridCol w:w="3171"/>
        <w:gridCol w:w="2054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>амилия,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E31E6">
              <w:rPr>
                <w:b/>
                <w:sz w:val="24"/>
                <w:szCs w:val="24"/>
              </w:rPr>
              <w:t xml:space="preserve">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B9651F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</w:t>
            </w:r>
            <w:proofErr w:type="gramEnd"/>
            <w:r w:rsidR="00B965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9651F">
              <w:rPr>
                <w:b/>
                <w:sz w:val="24"/>
                <w:szCs w:val="24"/>
              </w:rPr>
              <w:t>пунт</w:t>
            </w:r>
            <w:proofErr w:type="spellEnd"/>
            <w:r w:rsidR="00B9651F">
              <w:rPr>
                <w:b/>
                <w:sz w:val="24"/>
                <w:szCs w:val="24"/>
              </w:rPr>
              <w:t>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1E3A17" w:rsidP="00381B1B">
      <w:pPr>
        <w:ind w:firstLine="0"/>
        <w:jc w:val="center"/>
        <w:rPr>
          <w:rFonts w:cs="Times New Roman"/>
          <w:b/>
          <w:szCs w:val="28"/>
        </w:rPr>
      </w:pPr>
      <w:r w:rsidRPr="007E31E6">
        <w:rPr>
          <w:b/>
          <w:szCs w:val="28"/>
        </w:rPr>
        <w:t xml:space="preserve">         </w:t>
      </w:r>
      <w:r w:rsidR="002C1462" w:rsidRPr="007E31E6">
        <w:rPr>
          <w:b/>
          <w:szCs w:val="28"/>
        </w:rPr>
        <w:t xml:space="preserve"> </w:t>
      </w:r>
      <w:r w:rsidR="002C1462"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</w:t>
      </w:r>
      <w:proofErr w:type="gramStart"/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</w:t>
      </w:r>
      <w:proofErr w:type="gramEnd"/>
      <w:r w:rsidR="0007771F" w:rsidRPr="007E31E6">
        <w:rPr>
          <w:b/>
          <w:szCs w:val="28"/>
        </w:rPr>
        <w:t xml:space="preserve"> д</w:t>
      </w:r>
      <w:r w:rsidR="0007771F" w:rsidRPr="007E31E6">
        <w:rPr>
          <w:rFonts w:cs="Times New Roman"/>
          <w:b/>
          <w:szCs w:val="28"/>
        </w:rPr>
        <w:t xml:space="preserve">омовладений (жилые  и не жилые) </w:t>
      </w:r>
      <w:r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E31E6">
              <w:rPr>
                <w:b/>
                <w:sz w:val="24"/>
                <w:szCs w:val="24"/>
              </w:rPr>
              <w:t>фамилия</w:t>
            </w:r>
            <w:proofErr w:type="gramStart"/>
            <w:r w:rsidRPr="007E31E6">
              <w:rPr>
                <w:b/>
                <w:sz w:val="24"/>
                <w:szCs w:val="24"/>
              </w:rPr>
              <w:t>,и</w:t>
            </w:r>
            <w:proofErr w:type="gramEnd"/>
            <w:r w:rsidRPr="007E31E6">
              <w:rPr>
                <w:b/>
                <w:sz w:val="24"/>
                <w:szCs w:val="24"/>
              </w:rPr>
              <w:t>мя</w:t>
            </w:r>
            <w:proofErr w:type="spellEnd"/>
            <w:r w:rsidRPr="007E31E6">
              <w:rPr>
                <w:b/>
                <w:sz w:val="24"/>
                <w:szCs w:val="24"/>
              </w:rPr>
              <w:t>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F06809" w:rsidP="00B4687E">
      <w:pPr>
        <w:pStyle w:val="a5"/>
        <w:ind w:left="1080" w:firstLine="0"/>
        <w:rPr>
          <w:b/>
          <w:szCs w:val="28"/>
        </w:rPr>
      </w:pPr>
      <w:r w:rsidRPr="00766144">
        <w:rPr>
          <w:b/>
          <w:szCs w:val="28"/>
        </w:rPr>
        <w:t xml:space="preserve">         </w:t>
      </w:r>
      <w:r w:rsidR="00766144" w:rsidRPr="00766144">
        <w:rPr>
          <w:b/>
          <w:szCs w:val="28"/>
        </w:rPr>
        <w:t xml:space="preserve">   </w:t>
      </w:r>
      <w:r w:rsidR="002C1462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IIIII</w:t>
      </w:r>
      <w:r w:rsidR="00766144" w:rsidRPr="00766144">
        <w:rPr>
          <w:b/>
          <w:szCs w:val="28"/>
        </w:rPr>
        <w:t>.</w:t>
      </w:r>
      <w:r w:rsidRPr="00766144">
        <w:rPr>
          <w:b/>
          <w:szCs w:val="28"/>
        </w:rPr>
        <w:t xml:space="preserve"> </w:t>
      </w:r>
      <w:r w:rsidR="00766144" w:rsidRPr="00766144">
        <w:rPr>
          <w:b/>
          <w:szCs w:val="28"/>
        </w:rPr>
        <w:t xml:space="preserve">  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725"/>
        <w:gridCol w:w="484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Проведенные</w:t>
            </w:r>
            <w:proofErr w:type="gramEnd"/>
            <w:r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4" w:rsidRPr="009D323A" w:rsidRDefault="002060E4" w:rsidP="002060E4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9D323A">
              <w:rPr>
                <w:sz w:val="20"/>
                <w:szCs w:val="20"/>
              </w:rPr>
              <w:t>патриотических</w:t>
            </w:r>
            <w:proofErr w:type="gramEnd"/>
            <w:r w:rsidRPr="009D323A">
              <w:rPr>
                <w:sz w:val="20"/>
                <w:szCs w:val="20"/>
              </w:rPr>
              <w:t xml:space="preserve"> мероприятия, посвященного Дню Победы, </w:t>
            </w:r>
            <w:r>
              <w:rPr>
                <w:sz w:val="20"/>
                <w:szCs w:val="20"/>
              </w:rPr>
              <w:t xml:space="preserve">дню России, </w:t>
            </w:r>
            <w:r w:rsidRPr="009D323A">
              <w:rPr>
                <w:sz w:val="20"/>
                <w:szCs w:val="20"/>
              </w:rPr>
              <w:t>Дню Государственного флага Российской Федерации, Дню Конституции</w:t>
            </w:r>
          </w:p>
          <w:p w:rsidR="002060E4" w:rsidRDefault="002060E4" w:rsidP="002060E4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</w:t>
            </w:r>
            <w:r>
              <w:rPr>
                <w:rFonts w:eastAsia="Calibri" w:cs="Times New Roman"/>
                <w:sz w:val="19"/>
                <w:szCs w:val="19"/>
              </w:rPr>
              <w:t xml:space="preserve">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террористических актов. В </w:t>
            </w:r>
            <w:proofErr w:type="spellStart"/>
            <w:r>
              <w:rPr>
                <w:rFonts w:eastAsia="Calibri" w:cs="Times New Roman"/>
                <w:sz w:val="19"/>
                <w:szCs w:val="19"/>
              </w:rPr>
              <w:t>Табунщиковской</w:t>
            </w:r>
            <w:proofErr w:type="spellEnd"/>
            <w:r>
              <w:rPr>
                <w:rFonts w:eastAsia="Calibri" w:cs="Times New Roman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сельской </w:t>
            </w:r>
            <w:r>
              <w:rPr>
                <w:rFonts w:eastAsia="Calibri" w:cs="Times New Roman"/>
                <w:sz w:val="19"/>
                <w:szCs w:val="19"/>
              </w:rPr>
              <w:t>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</w:t>
            </w:r>
            <w:r>
              <w:rPr>
                <w:sz w:val="19"/>
                <w:szCs w:val="19"/>
              </w:rPr>
              <w:t xml:space="preserve"> </w:t>
            </w:r>
          </w:p>
          <w:p w:rsidR="00AE50D7" w:rsidRDefault="002060E4" w:rsidP="002060E4">
            <w:pPr>
              <w:ind w:firstLine="0"/>
              <w:rPr>
                <w:sz w:val="24"/>
                <w:szCs w:val="24"/>
              </w:rPr>
            </w:pPr>
            <w:r w:rsidRPr="005A5FE0">
              <w:rPr>
                <w:rFonts w:eastAsia="Calibri" w:cs="Times New Roman"/>
                <w:sz w:val="20"/>
                <w:szCs w:val="20"/>
              </w:rPr>
              <w:t>Размещение информации на сайте администрации о мероприятиях в сфере межнациональных отношений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4" w:rsidRDefault="002060E4" w:rsidP="002060E4">
            <w:pPr>
              <w:ind w:firstLine="0"/>
              <w:rPr>
                <w:szCs w:val="28"/>
              </w:rPr>
            </w:pPr>
            <w:r w:rsidRPr="00DD1A77">
              <w:rPr>
                <w:rFonts w:eastAsia="Calibri" w:cs="Times New Roman"/>
                <w:szCs w:val="28"/>
              </w:rPr>
              <w:t xml:space="preserve">На территории поселения создана и работает народная дружина,  которая помогает в поддержании правопорядка в общественных местах </w:t>
            </w:r>
            <w:r w:rsidRPr="00DD1A77">
              <w:rPr>
                <w:rFonts w:eastAsia="Calibri" w:cs="Times New Roman"/>
                <w:szCs w:val="28"/>
              </w:rPr>
              <w:lastRenderedPageBreak/>
              <w:t>во время проведения культурно-массовых мероприятий и  мероприятий, проводимых в выходные дни.</w:t>
            </w:r>
          </w:p>
          <w:p w:rsidR="002060E4" w:rsidRPr="002060E4" w:rsidRDefault="002060E4" w:rsidP="002060E4">
            <w:pPr>
              <w:ind w:firstLine="0"/>
              <w:rPr>
                <w:szCs w:val="28"/>
              </w:rPr>
            </w:pPr>
          </w:p>
          <w:p w:rsidR="002060E4" w:rsidRPr="00DD1A77" w:rsidRDefault="002060E4" w:rsidP="002060E4">
            <w:pPr>
              <w:ind w:firstLine="0"/>
              <w:rPr>
                <w:rFonts w:eastAsia="Calibri" w:cs="Times New Roman"/>
                <w:szCs w:val="28"/>
              </w:rPr>
            </w:pPr>
            <w:r w:rsidRPr="00DD1A77">
              <w:rPr>
                <w:rFonts w:eastAsia="Calibri" w:cs="Times New Roman"/>
                <w:szCs w:val="28"/>
              </w:rPr>
              <w:t xml:space="preserve">-на информационных стендах </w:t>
            </w:r>
            <w:r>
              <w:rPr>
                <w:szCs w:val="28"/>
              </w:rPr>
              <w:t>размещается</w:t>
            </w:r>
            <w:r w:rsidRPr="00DD1A77">
              <w:rPr>
                <w:rFonts w:eastAsia="Calibri" w:cs="Times New Roman"/>
                <w:szCs w:val="28"/>
              </w:rPr>
              <w:t xml:space="preserve"> и постоянно обновляется информация о  бдительности населения  по недопущению террористических актов.</w:t>
            </w:r>
          </w:p>
          <w:p w:rsidR="002060E4" w:rsidRPr="00DD1A77" w:rsidRDefault="002060E4" w:rsidP="002060E4">
            <w:pPr>
              <w:ind w:firstLine="0"/>
              <w:rPr>
                <w:rFonts w:eastAsia="Calibri"/>
                <w:szCs w:val="28"/>
              </w:rPr>
            </w:pPr>
            <w:r w:rsidRPr="00DD1A77">
              <w:rPr>
                <w:rFonts w:eastAsia="Calibri" w:cs="Times New Roman"/>
                <w:szCs w:val="28"/>
              </w:rPr>
              <w:t>- проводятся сходы граждан, где рассматриваются вопросы  недопущения межнациональных конфликтов и вопросы противодействия терроризму и экстремизму</w:t>
            </w:r>
            <w:r w:rsidRPr="00DD1A77">
              <w:rPr>
                <w:szCs w:val="28"/>
              </w:rPr>
              <w:t>.</w:t>
            </w:r>
          </w:p>
          <w:p w:rsidR="002060E4" w:rsidRPr="00DD1A77" w:rsidRDefault="002060E4" w:rsidP="002060E4">
            <w:pPr>
              <w:ind w:firstLine="0"/>
              <w:rPr>
                <w:rFonts w:eastAsia="Calibri"/>
                <w:szCs w:val="28"/>
              </w:rPr>
            </w:pPr>
            <w:r w:rsidRPr="00DD1A77">
              <w:rPr>
                <w:rFonts w:eastAsia="Calibri"/>
                <w:szCs w:val="28"/>
              </w:rPr>
              <w:t xml:space="preserve">Регулярное обследование нежилых помещений на предмет антитеррористической защищенности. </w:t>
            </w:r>
            <w:r>
              <w:rPr>
                <w:rFonts w:eastAsia="Calibri"/>
                <w:szCs w:val="28"/>
              </w:rPr>
              <w:t xml:space="preserve"> </w:t>
            </w:r>
            <w:r w:rsidRPr="00DD1A77">
              <w:rPr>
                <w:rFonts w:eastAsia="Calibri"/>
                <w:szCs w:val="28"/>
              </w:rPr>
              <w:t xml:space="preserve"> </w:t>
            </w:r>
            <w:r w:rsidRPr="00DD1A77">
              <w:rPr>
                <w:szCs w:val="28"/>
              </w:rPr>
              <w:t>Информ</w:t>
            </w:r>
            <w:r>
              <w:rPr>
                <w:szCs w:val="28"/>
              </w:rPr>
              <w:t>ирование жителей Владимировского</w:t>
            </w:r>
            <w:r w:rsidRPr="00DD1A77">
              <w:rPr>
                <w:szCs w:val="28"/>
              </w:rPr>
              <w:t xml:space="preserve">  сельского поселения   о плане действий при угрозе возникновения террористических актов.</w:t>
            </w:r>
            <w:r w:rsidRPr="00DD1A77">
              <w:rPr>
                <w:rFonts w:eastAsia="Calibri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AE50D7" w:rsidRDefault="002060E4" w:rsidP="002060E4">
            <w:pPr>
              <w:ind w:firstLine="0"/>
              <w:rPr>
                <w:sz w:val="24"/>
                <w:szCs w:val="24"/>
              </w:rPr>
            </w:pPr>
            <w:r w:rsidRPr="00DD1A77">
              <w:rPr>
                <w:szCs w:val="28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 xml:space="preserve">Число участников социальных и </w:t>
            </w:r>
            <w:r w:rsidRPr="00336844">
              <w:rPr>
                <w:b/>
                <w:sz w:val="24"/>
                <w:szCs w:val="24"/>
              </w:rPr>
              <w:lastRenderedPageBreak/>
              <w:t>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2060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НД-5 чел.</w:t>
            </w: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670793" w:rsidRPr="00670793" w:rsidRDefault="00670793" w:rsidP="00F06809">
      <w:pPr>
        <w:rPr>
          <w:sz w:val="20"/>
          <w:szCs w:val="20"/>
        </w:rPr>
      </w:pPr>
    </w:p>
    <w:p w:rsidR="00670793" w:rsidRPr="00690C64" w:rsidRDefault="00670793" w:rsidP="00F06809">
      <w:pPr>
        <w:rPr>
          <w:sz w:val="20"/>
          <w:szCs w:val="20"/>
        </w:rPr>
      </w:pPr>
    </w:p>
    <w:p w:rsidR="0007771F" w:rsidRDefault="00423E43" w:rsidP="0007771F">
      <w:pPr>
        <w:ind w:left="141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</w:p>
    <w:sectPr w:rsidR="0007771F" w:rsidSect="0040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A4" w:rsidRDefault="00EB61A4" w:rsidP="00AE50D7">
      <w:r>
        <w:separator/>
      </w:r>
    </w:p>
  </w:endnote>
  <w:endnote w:type="continuationSeparator" w:id="0">
    <w:p w:rsidR="00EB61A4" w:rsidRDefault="00EB61A4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A4" w:rsidRDefault="00EB61A4" w:rsidP="00AE50D7">
      <w:r>
        <w:separator/>
      </w:r>
    </w:p>
  </w:footnote>
  <w:footnote w:type="continuationSeparator" w:id="0">
    <w:p w:rsidR="00EB61A4" w:rsidRDefault="00EB61A4" w:rsidP="00AE50D7">
      <w:r>
        <w:continuationSeparator/>
      </w:r>
    </w:p>
  </w:footnote>
  <w:footnote w:id="1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3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EB61A4" w:rsidRDefault="00EB61A4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20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</w:t>
      </w:r>
      <w:proofErr w:type="gramStart"/>
      <w:r>
        <w:t>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5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6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7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EB61A4" w:rsidRDefault="00EB61A4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0D7"/>
    <w:rsid w:val="000662AB"/>
    <w:rsid w:val="0007771F"/>
    <w:rsid w:val="000F06C2"/>
    <w:rsid w:val="001B2931"/>
    <w:rsid w:val="001E3A17"/>
    <w:rsid w:val="002060E4"/>
    <w:rsid w:val="002C0AAB"/>
    <w:rsid w:val="002C1462"/>
    <w:rsid w:val="002C7E6B"/>
    <w:rsid w:val="00336844"/>
    <w:rsid w:val="00337E92"/>
    <w:rsid w:val="00357A8D"/>
    <w:rsid w:val="00381B1B"/>
    <w:rsid w:val="00402599"/>
    <w:rsid w:val="004131DA"/>
    <w:rsid w:val="00423E43"/>
    <w:rsid w:val="004513EB"/>
    <w:rsid w:val="004A62D2"/>
    <w:rsid w:val="005A29DF"/>
    <w:rsid w:val="005D645C"/>
    <w:rsid w:val="00610A34"/>
    <w:rsid w:val="006138F3"/>
    <w:rsid w:val="00626A25"/>
    <w:rsid w:val="006610D8"/>
    <w:rsid w:val="00661DE1"/>
    <w:rsid w:val="00670793"/>
    <w:rsid w:val="00681F55"/>
    <w:rsid w:val="00690C64"/>
    <w:rsid w:val="006D5F14"/>
    <w:rsid w:val="00704CA0"/>
    <w:rsid w:val="00766144"/>
    <w:rsid w:val="00773685"/>
    <w:rsid w:val="007E31E6"/>
    <w:rsid w:val="007F0646"/>
    <w:rsid w:val="008062A6"/>
    <w:rsid w:val="00837E58"/>
    <w:rsid w:val="00876F2F"/>
    <w:rsid w:val="008C3F51"/>
    <w:rsid w:val="008E600C"/>
    <w:rsid w:val="009B1322"/>
    <w:rsid w:val="009C4E9F"/>
    <w:rsid w:val="00A35B20"/>
    <w:rsid w:val="00A57788"/>
    <w:rsid w:val="00A84DB2"/>
    <w:rsid w:val="00A968C3"/>
    <w:rsid w:val="00AE50D7"/>
    <w:rsid w:val="00B4687E"/>
    <w:rsid w:val="00B9651F"/>
    <w:rsid w:val="00C30914"/>
    <w:rsid w:val="00C8588C"/>
    <w:rsid w:val="00CB0B4F"/>
    <w:rsid w:val="00CC07A8"/>
    <w:rsid w:val="00D07715"/>
    <w:rsid w:val="00D15895"/>
    <w:rsid w:val="00D412F5"/>
    <w:rsid w:val="00DB10C1"/>
    <w:rsid w:val="00E10A84"/>
    <w:rsid w:val="00E22729"/>
    <w:rsid w:val="00E45A99"/>
    <w:rsid w:val="00E533D0"/>
    <w:rsid w:val="00EB61A4"/>
    <w:rsid w:val="00ED4D29"/>
    <w:rsid w:val="00F06809"/>
    <w:rsid w:val="00FA0BB8"/>
    <w:rsid w:val="00FC0CF6"/>
    <w:rsid w:val="00FD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1B2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8191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7953-6135-4CF9-ADDE-6FFA0CC6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User</cp:lastModifiedBy>
  <cp:revision>7</cp:revision>
  <cp:lastPrinted>2016-07-03T10:45:00Z</cp:lastPrinted>
  <dcterms:created xsi:type="dcterms:W3CDTF">2024-01-25T09:58:00Z</dcterms:created>
  <dcterms:modified xsi:type="dcterms:W3CDTF">2024-03-25T12:22:00Z</dcterms:modified>
</cp:coreProperties>
</file>