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color w:val="000000"/>
          <w:sz w:val="28"/>
          <w:szCs w:val="28"/>
        </w:rPr>
      </w:pPr>
      <w:bookmarkStart w:id="0" w:name="EXECUTOR_LN"/>
      <w:bookmarkEnd w:id="0"/>
      <w:r>
        <w:rPr>
          <w:color w:val="000000"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ВЛАДИМИРОВСКОЕ</w:t>
      </w:r>
      <w:r>
        <w:rPr>
          <w:color w:val="000000"/>
          <w:sz w:val="28"/>
          <w:szCs w:val="28"/>
        </w:rPr>
        <w:t xml:space="preserve"> СЕЛЬСКОЕ ПОСЕЛЕНИЕ»</w:t>
      </w:r>
    </w:p>
    <w:p>
      <w:pPr>
        <w:pStyle w:val="Normal"/>
        <w:spacing w:lineRule="auto" w:line="480" w:before="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ВЛАДИМИРОВСКОГО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.03.2024                                     №   </w:t>
      </w:r>
      <w:r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>ст. Владимировская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Об утверждении плана мероприятий</w:t>
      </w:r>
    </w:p>
    <w:p>
      <w:pPr>
        <w:pStyle w:val="Normal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(«дорожная карта») по взысканию</w:t>
      </w:r>
    </w:p>
    <w:p>
      <w:pPr>
        <w:pStyle w:val="Normal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дебиторской задолженности по</w:t>
      </w:r>
    </w:p>
    <w:p>
      <w:pPr>
        <w:pStyle w:val="Normal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платежам в бюджет Владимировского </w:t>
      </w:r>
    </w:p>
    <w:p>
      <w:pPr>
        <w:pStyle w:val="Normal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сельского поселения, пеням и </w:t>
      </w:r>
    </w:p>
    <w:p>
      <w:pPr>
        <w:pStyle w:val="Normal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штрафам по ним</w:t>
      </w:r>
    </w:p>
    <w:p>
      <w:pPr>
        <w:pStyle w:val="Normal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В соответствии со статьей 160.1 Бюджетного кодекса Российской Федерации, Приказом Минфина России от 18.11.2022 №172н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 и Постановлением Администрации Владимировского сельского поселения от </w:t>
      </w:r>
      <w:r>
        <w:rPr>
          <w:rFonts w:cs="Liberation Serif" w:ascii="Liberation Serif" w:hAnsi="Liberation Serif"/>
          <w:color w:val="000000"/>
          <w:sz w:val="28"/>
          <w:szCs w:val="28"/>
        </w:rPr>
        <w:t>06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.09.2023 № </w:t>
      </w:r>
      <w:r>
        <w:rPr>
          <w:rFonts w:cs="Liberation Serif" w:ascii="Liberation Serif" w:hAnsi="Liberation Serif"/>
          <w:color w:val="000000"/>
          <w:sz w:val="28"/>
          <w:szCs w:val="28"/>
        </w:rPr>
        <w:t>116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"</w:t>
      </w:r>
      <w:r>
        <w:rPr>
          <w:sz w:val="28"/>
          <w:szCs w:val="28"/>
        </w:rPr>
        <w:t>Об утверждении Регламента Администрации Владимировского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", </w:t>
      </w:r>
      <w:r>
        <w:rPr>
          <w:sz w:val="28"/>
          <w:szCs w:val="28"/>
        </w:rPr>
        <w:t>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Владимировского сельского поселения о мерах по социально-экономическому развитию и оздоровлению муниципальных финансов Владимировского сельского поселения,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руководствуясь статьей 37 Устава муниципального образования «</w:t>
      </w:r>
      <w:r>
        <w:rPr>
          <w:rFonts w:cs="Liberation Serif" w:ascii="Liberation Serif" w:hAnsi="Liberation Serif"/>
          <w:color w:val="000000"/>
          <w:sz w:val="28"/>
          <w:szCs w:val="28"/>
        </w:rPr>
        <w:t>Владимировское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сельское поселение» Администрация Владимировского сельского поселения, -</w:t>
      </w:r>
    </w:p>
    <w:p>
      <w:pPr>
        <w:pStyle w:val="Normal"/>
        <w:spacing w:lineRule="auto" w:line="259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ПОСТАНОВЛЯЕТ:</w:t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1. Утвердить План мероприятий («дорожная карта») по взысканию дебиторской задолженности по платежам в бюджет Владимировского сельского поселения, пеням и штрафам по ним, согласно Приложению №1 к настоящему постановлению.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3. Главному администратору доходов бюджета Владимировского сельского поселения обеспечить предоставление отчета о реализации Плана мероприятий («дорожной карте») ежеквартально, не позднее 15-го числа месяца, следующего за отчетным периодом по форме, согласно приложению №2 к настоящему постановлению.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4. Настоящее постановление вступает в силу со дня его опубликования и распространяет свое действие с 1 января 2024 года.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Глава Администрации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1134" w:footer="567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Владимировского сельского поселения                                   А.</w:t>
      </w:r>
      <w:r>
        <w:rPr>
          <w:rFonts w:cs="Liberation Serif" w:ascii="Liberation Serif" w:hAnsi="Liberation Serif"/>
          <w:color w:val="000000"/>
          <w:sz w:val="28"/>
          <w:szCs w:val="28"/>
        </w:rPr>
        <w:t>А. Изварин</w:t>
      </w:r>
    </w:p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Приложение №1 </w:t>
      </w:r>
    </w:p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к постановлению </w:t>
      </w:r>
    </w:p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Администрации Владимировского </w:t>
      </w:r>
    </w:p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сельского поселения</w:t>
      </w:r>
    </w:p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от </w:t>
      </w:r>
      <w:r>
        <w:rPr>
          <w:color w:val="000000"/>
          <w:sz w:val="28"/>
          <w:szCs w:val="20"/>
        </w:rPr>
        <w:t>19</w:t>
      </w:r>
      <w:r>
        <w:rPr>
          <w:color w:val="000000"/>
          <w:sz w:val="28"/>
          <w:szCs w:val="20"/>
        </w:rPr>
        <w:t>.03.2024 №</w:t>
      </w:r>
      <w:r>
        <w:rPr>
          <w:color w:val="000000"/>
          <w:sz w:val="28"/>
          <w:szCs w:val="20"/>
        </w:rPr>
        <w:t>21</w:t>
      </w:r>
    </w:p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ПЛАН</w:t>
      </w:r>
    </w:p>
    <w:p>
      <w:pPr>
        <w:pStyle w:val="Normal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мероприятий («дорожная карта») по взысканию дебиторской задолженности по платежам в  бюджет Владимировского сельского поселения, пеням и штрафам по ним</w:t>
      </w:r>
    </w:p>
    <w:p>
      <w:pPr>
        <w:pStyle w:val="Normal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jc w:val="center"/>
        <w:rPr>
          <w:color w:val="000000"/>
          <w:sz w:val="4"/>
          <w:szCs w:val="20"/>
        </w:rPr>
      </w:pPr>
      <w:r>
        <w:rPr>
          <w:color w:val="000000"/>
          <w:sz w:val="4"/>
          <w:szCs w:val="20"/>
        </w:rPr>
      </w:r>
    </w:p>
    <w:p>
      <w:pPr>
        <w:pStyle w:val="Normal"/>
        <w:jc w:val="center"/>
        <w:rPr>
          <w:color w:val="000000"/>
          <w:sz w:val="2"/>
          <w:szCs w:val="20"/>
        </w:rPr>
      </w:pPr>
      <w:r>
        <w:rPr>
          <w:color w:val="000000"/>
          <w:sz w:val="2"/>
          <w:szCs w:val="20"/>
        </w:rPr>
      </w:r>
    </w:p>
    <w:p>
      <w:pPr>
        <w:pStyle w:val="Normal"/>
        <w:jc w:val="center"/>
        <w:rPr>
          <w:color w:val="000000"/>
          <w:sz w:val="4"/>
          <w:szCs w:val="20"/>
        </w:rPr>
      </w:pPr>
      <w:r>
        <w:rPr>
          <w:color w:val="000000"/>
          <w:sz w:val="4"/>
          <w:szCs w:val="20"/>
        </w:rPr>
      </w:r>
    </w:p>
    <w:tbl>
      <w:tblPr>
        <w:tblW w:w="14472" w:type="dxa"/>
        <w:jc w:val="left"/>
        <w:tblInd w:w="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5"/>
        <w:gridCol w:w="4744"/>
        <w:gridCol w:w="3337"/>
        <w:gridCol w:w="5095"/>
      </w:tblGrid>
      <w:tr>
        <w:trPr>
          <w:tblHeader w:val="true"/>
          <w:trHeight w:val="419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№ </w:t>
            </w:r>
            <w:r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Срок исполнения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</w:tr>
    </w:tbl>
    <w:p>
      <w:pPr>
        <w:pStyle w:val="Normal"/>
        <w:rPr>
          <w:color w:val="000000"/>
          <w:sz w:val="4"/>
          <w:szCs w:val="20"/>
        </w:rPr>
      </w:pPr>
      <w:r>
        <w:rPr>
          <w:color w:val="000000"/>
          <w:sz w:val="4"/>
          <w:szCs w:val="20"/>
        </w:rPr>
      </w:r>
    </w:p>
    <w:tbl>
      <w:tblPr>
        <w:tblW w:w="14472" w:type="dxa"/>
        <w:jc w:val="left"/>
        <w:tblInd w:w="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5"/>
        <w:gridCol w:w="4744"/>
        <w:gridCol w:w="3337"/>
        <w:gridCol w:w="5095"/>
      </w:tblGrid>
      <w:tr>
        <w:trPr>
          <w:tblHeader w:val="true"/>
          <w:trHeight w:val="419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14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>
        <w:trPr/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экономики и финансов, специалист первой категории по земельным и имущественным отношениям</w:t>
            </w:r>
          </w:p>
        </w:tc>
      </w:tr>
      <w:tr>
        <w:trPr>
          <w:trHeight w:val="393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Сектор экономики и финансов</w:t>
            </w:r>
          </w:p>
        </w:tc>
      </w:tr>
      <w:tr>
        <w:trPr>
          <w:trHeight w:val="691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Осуществление </w:t>
            </w:r>
            <w:r>
              <w:rPr>
                <w:sz w:val="28"/>
                <w:szCs w:val="28"/>
                <w:lang w:eastAsia="ar-SA"/>
              </w:rPr>
              <w:t xml:space="preserve">контроля за правильностью исчисления, полнотой и своевременностью осуществления платежей в бюджет поселения, пеням и штрафам по ним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Сектор экономики и финансов</w:t>
            </w:r>
          </w:p>
        </w:tc>
      </w:tr>
      <w:tr>
        <w:trPr/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Проведение инвентаризации расчетов с должниками, включая сверку данных по доходам в бюджет поселения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экономики и финансов, специалист первой категории по земельным и имущественным отношениям</w:t>
            </w:r>
          </w:p>
        </w:tc>
      </w:tr>
      <w:tr>
        <w:trPr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Мониторинг финансового (платеж-ного) состояния должников, в частности на предмет:</w:t>
            </w:r>
          </w:p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экономики и финансов, специалист первой категории по земельным и имущественным отношениям</w:t>
            </w:r>
          </w:p>
        </w:tc>
      </w:tr>
      <w:tr>
        <w:trPr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  <w:vertAlign w:val="superscript"/>
              </w:rPr>
            </w:pPr>
            <w:r>
              <w:rPr>
                <w:color w:val="000000"/>
                <w:sz w:val="28"/>
                <w:szCs w:val="20"/>
              </w:rPr>
              <w:t xml:space="preserve">Своевременное принятие решения о признании безнадежной к взысканию задолженности по платежам в бюджет и о ее списании (восстановлении) в соответствии с законодательством Российской Федерации </w:t>
            </w:r>
          </w:p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Сектор экономики и финансов</w:t>
            </w:r>
          </w:p>
        </w:tc>
      </w:tr>
      <w:tr>
        <w:trPr/>
        <w:tc>
          <w:tcPr>
            <w:tcW w:w="1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</w:t>
            </w:r>
          </w:p>
        </w:tc>
      </w:tr>
      <w:tr>
        <w:trPr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экономики и финансов, специалист первой категории по земельным и имущественным отношениям</w:t>
            </w:r>
          </w:p>
        </w:tc>
      </w:tr>
      <w:tr>
        <w:trPr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sz w:val="28"/>
                <w:szCs w:val="28"/>
                <w:lang w:eastAsia="ar-SA"/>
              </w:rPr>
      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экономики и финансов, специалист первой категории по земельным и имущественным отношениям</w:t>
            </w:r>
          </w:p>
        </w:tc>
      </w:tr>
      <w:tr>
        <w:trPr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2.3.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Сектор экономики и финансов</w:t>
            </w:r>
          </w:p>
        </w:tc>
      </w:tr>
      <w:tr>
        <w:trPr>
          <w:trHeight w:val="429" w:hRule="atLeast"/>
        </w:trPr>
        <w:tc>
          <w:tcPr>
            <w:tcW w:w="1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  <w:r>
              <w:rPr/>
              <w:t xml:space="preserve"> </w:t>
            </w:r>
            <w:r>
              <w:rPr>
                <w:color w:val="000000"/>
                <w:sz w:val="28"/>
                <w:szCs w:val="20"/>
              </w:rPr>
              <w:t>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</w:tc>
      </w:tr>
      <w:tr>
        <w:trPr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Сектор экономики и финансов</w:t>
            </w:r>
          </w:p>
        </w:tc>
      </w:tr>
      <w:tr>
        <w:trPr>
          <w:trHeight w:val="397" w:hRule="atLeast"/>
        </w:trPr>
        <w:tc>
          <w:tcPr>
            <w:tcW w:w="1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>
        <w:trPr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Сектор экономики и финансов</w:t>
            </w:r>
          </w:p>
        </w:tc>
      </w:tr>
      <w:tr>
        <w:trPr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 w:before="0" w:after="12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 w:before="0" w:after="12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 w:before="0" w:after="12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</w:t>
            </w:r>
            <w:r>
              <w:rPr>
                <w:color w:val="000000"/>
                <w:sz w:val="28"/>
                <w:szCs w:val="20"/>
              </w:rPr>
              <w:t>Сектор экономики и финансов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Сектор экономики и финансов</w:t>
            </w:r>
          </w:p>
        </w:tc>
      </w:tr>
      <w:tr>
        <w:trPr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4.3.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bookmarkStart w:id="1" w:name="_GoBack"/>
            <w:bookmarkEnd w:id="1"/>
            <w:r>
              <w:rPr>
                <w:color w:val="000000"/>
                <w:sz w:val="28"/>
                <w:szCs w:val="20"/>
              </w:rPr>
              <w:t>Сектор экономики и финансов</w:t>
            </w:r>
          </w:p>
        </w:tc>
      </w:tr>
    </w:tbl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Приложение №2 </w:t>
      </w:r>
    </w:p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к постановлению </w:t>
      </w:r>
    </w:p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Администрации Владимировского </w:t>
      </w:r>
    </w:p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сельского поселения</w:t>
      </w:r>
    </w:p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от </w:t>
      </w:r>
      <w:r>
        <w:rPr>
          <w:color w:val="000000"/>
          <w:sz w:val="28"/>
          <w:szCs w:val="20"/>
        </w:rPr>
        <w:t>19</w:t>
      </w:r>
      <w:r>
        <w:rPr>
          <w:color w:val="000000"/>
          <w:sz w:val="28"/>
          <w:szCs w:val="20"/>
        </w:rPr>
        <w:t>.03.2024 №</w:t>
      </w:r>
      <w:r>
        <w:rPr>
          <w:color w:val="000000"/>
          <w:sz w:val="28"/>
          <w:szCs w:val="20"/>
        </w:rPr>
        <w:t>21</w:t>
      </w:r>
    </w:p>
    <w:p>
      <w:pPr>
        <w:pStyle w:val="Normal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ОТЧЕТ</w:t>
      </w:r>
    </w:p>
    <w:p>
      <w:pPr>
        <w:pStyle w:val="Normal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 реализации Плана мероприятий («дорожная карта») по взысканию дебиторской задолженности по платежам в  бюджет Владимировского сельского поселения, пеням и штрафам по ним</w:t>
      </w:r>
    </w:p>
    <w:p>
      <w:pPr>
        <w:pStyle w:val="Normal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jc w:val="center"/>
        <w:rPr>
          <w:color w:val="000000"/>
          <w:sz w:val="4"/>
          <w:szCs w:val="20"/>
        </w:rPr>
      </w:pPr>
      <w:r>
        <w:rPr>
          <w:color w:val="000000"/>
          <w:sz w:val="4"/>
          <w:szCs w:val="20"/>
        </w:rPr>
      </w:r>
    </w:p>
    <w:p>
      <w:pPr>
        <w:pStyle w:val="Normal"/>
        <w:jc w:val="center"/>
        <w:rPr>
          <w:color w:val="000000"/>
          <w:sz w:val="2"/>
          <w:szCs w:val="20"/>
        </w:rPr>
      </w:pPr>
      <w:r>
        <w:rPr>
          <w:color w:val="000000"/>
          <w:sz w:val="2"/>
          <w:szCs w:val="20"/>
        </w:rPr>
      </w:r>
    </w:p>
    <w:p>
      <w:pPr>
        <w:pStyle w:val="Normal"/>
        <w:jc w:val="center"/>
        <w:rPr>
          <w:color w:val="000000"/>
          <w:sz w:val="4"/>
          <w:szCs w:val="20"/>
        </w:rPr>
      </w:pPr>
      <w:r>
        <w:rPr>
          <w:color w:val="000000"/>
          <w:sz w:val="4"/>
          <w:szCs w:val="20"/>
        </w:rPr>
      </w:r>
    </w:p>
    <w:tbl>
      <w:tblPr>
        <w:tblW w:w="14472" w:type="dxa"/>
        <w:jc w:val="left"/>
        <w:tblInd w:w="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5"/>
        <w:gridCol w:w="4744"/>
        <w:gridCol w:w="3337"/>
        <w:gridCol w:w="5095"/>
      </w:tblGrid>
      <w:tr>
        <w:trPr>
          <w:tblHeader w:val="true"/>
          <w:trHeight w:val="419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№ </w:t>
            </w:r>
            <w:r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Срок исполнения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</w:tr>
    </w:tbl>
    <w:p>
      <w:pPr>
        <w:pStyle w:val="Normal"/>
        <w:rPr>
          <w:color w:val="000000"/>
          <w:sz w:val="4"/>
          <w:szCs w:val="20"/>
        </w:rPr>
      </w:pPr>
      <w:r>
        <w:rPr>
          <w:color w:val="000000"/>
          <w:sz w:val="4"/>
          <w:szCs w:val="20"/>
        </w:rPr>
      </w:r>
    </w:p>
    <w:tbl>
      <w:tblPr>
        <w:tblW w:w="14472" w:type="dxa"/>
        <w:jc w:val="left"/>
        <w:tblInd w:w="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5"/>
        <w:gridCol w:w="4744"/>
        <w:gridCol w:w="3337"/>
        <w:gridCol w:w="5095"/>
      </w:tblGrid>
      <w:tr>
        <w:trPr>
          <w:tblHeader w:val="true"/>
          <w:trHeight w:val="419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14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</w:tr>
      <w:tr>
        <w:trPr>
          <w:trHeight w:val="393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221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21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21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210" w:leader="none"/>
        </w:tabs>
        <w:rPr>
          <w:sz w:val="28"/>
          <w:szCs w:val="28"/>
        </w:rPr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header="0" w:top="1701" w:footer="567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70b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6"/>
    <w:qFormat/>
    <w:rsid w:val="009065c9"/>
    <w:rPr>
      <w:sz w:val="24"/>
      <w:szCs w:val="24"/>
    </w:rPr>
  </w:style>
  <w:style w:type="character" w:styleId="Style15" w:customStyle="1">
    <w:name w:val="Нижний колонтитул Знак"/>
    <w:link w:val="a8"/>
    <w:uiPriority w:val="99"/>
    <w:qFormat/>
    <w:rsid w:val="009065c9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6a621f"/>
    <w:pPr>
      <w:jc w:val="both"/>
    </w:pPr>
    <w:rPr>
      <w:sz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0d70b6"/>
    <w:pPr>
      <w:widowControl w:val="false"/>
      <w:bidi w:val="0"/>
      <w:snapToGrid w:val="false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rmal" w:customStyle="1">
    <w:name w:val="ConsPlusNormal"/>
    <w:qFormat/>
    <w:rsid w:val="00f75d3c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5326cc"/>
    <w:pPr/>
    <w:rPr>
      <w:rFonts w:ascii="Tahoma" w:hAnsi="Tahoma" w:cs="Tahoma"/>
      <w:sz w:val="16"/>
      <w:szCs w:val="16"/>
    </w:rPr>
  </w:style>
  <w:style w:type="paragraph" w:styleId="1" w:customStyle="1">
    <w:name w:val="Знак Знак Знак1 Знак"/>
    <w:basedOn w:val="Normal"/>
    <w:qFormat/>
    <w:rsid w:val="00ab4b50"/>
    <w:pPr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PlainText">
    <w:name w:val="Plain Text"/>
    <w:basedOn w:val="Normal"/>
    <w:qFormat/>
    <w:rsid w:val="002f1f0e"/>
    <w:pPr/>
    <w:rPr>
      <w:rFonts w:ascii="Courier New" w:hAnsi="Courier New"/>
      <w:color w:val="000000"/>
      <w:sz w:val="20"/>
      <w:szCs w:val="20"/>
    </w:rPr>
  </w:style>
  <w:style w:type="paragraph" w:styleId="ConsPlusTitle" w:customStyle="1">
    <w:name w:val="ConsPlusTitle"/>
    <w:qFormat/>
    <w:rsid w:val="00c25fca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0"/>
      <w:lang w:val="ru-RU" w:eastAsia="ru-RU" w:bidi="ar-SA"/>
    </w:rPr>
  </w:style>
  <w:style w:type="paragraph" w:styleId="11" w:customStyle="1">
    <w:name w:val="Обычный1"/>
    <w:qFormat/>
    <w:rsid w:val="00c25fca"/>
    <w:pPr>
      <w:widowControl w:val="false"/>
      <w:bidi w:val="0"/>
      <w:spacing w:lineRule="auto" w:line="300" w:before="0" w:after="0"/>
      <w:ind w:left="40"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 w:customStyle="1">
    <w:name w:val="Знак Знак2 Знак Знак Знак Знак Знак Знак"/>
    <w:basedOn w:val="Normal"/>
    <w:qFormat/>
    <w:rsid w:val="00c25fca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rsid w:val="009065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rsid w:val="009065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7d500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7433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3a16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FAA2-13F1-4D3F-A20E-8264132C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LibreOffice/6.4.5.2$Windows_x86 LibreOffice_project/a726b36747cf2001e06b58ad5db1aa3a9a1872d6</Application>
  <Pages>7</Pages>
  <Words>850</Words>
  <Characters>6435</Characters>
  <CharactersWithSpaces>7294</CharactersWithSpaces>
  <Paragraphs>112</Paragraphs>
  <Company>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2024-03-21T07:48:00Z</dcterms:created>
  <dc:creator>Депутат</dc:creator>
  <dc:description/>
  <dc:language>ru-RU</dc:language>
  <cp:lastModifiedBy/>
  <cp:lastPrinted>2024-03-22T14:31:26Z</cp:lastPrinted>
  <dcterms:modified xsi:type="dcterms:W3CDTF">2024-03-22T14:31:51Z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Собрание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