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642"/>
        <w:gridCol w:w="5244"/>
      </w:tblGrid>
      <w:tr w:rsidR="00753D29" w:rsidTr="00ED052A">
        <w:trPr>
          <w:trHeight w:val="413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Pr="00996870" w:rsidRDefault="00753D29" w:rsidP="00ED052A">
            <w:pPr>
              <w:spacing w:before="60" w:after="40"/>
              <w:jc w:val="center"/>
              <w:rPr>
                <w:b/>
                <w:highlight w:val="yellow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Рисунок 1" descr="\\Barbanakova-kui\..\..\..\..\slava.KSADM\Мои документы\Мои рисунки\g_sul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arbanakova-kui\..\..\..\..\slava.KSADM\Мои документы\Мои рисунки\g_sul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D29" w:rsidRPr="00996870" w:rsidRDefault="00753D29" w:rsidP="00ED052A">
            <w:pPr>
              <w:rPr>
                <w:highlight w:val="yellow"/>
              </w:rPr>
            </w:pP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ВЛАДИМИРОВСКОГО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Красносулинского района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Ленина ул., д.20, ст. Владимировская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Красносулинский район,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область, 346376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(8-86367) 26-1-11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ОКПО 04227166, ОГРН 1055148019333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АДМИИНН/КПП 6148555894/614801001</w:t>
            </w:r>
          </w:p>
          <w:p w:rsidR="00753D29" w:rsidRPr="0026636F" w:rsidRDefault="00753D29" w:rsidP="00ED052A">
            <w:pPr>
              <w:jc w:val="center"/>
              <w:rPr>
                <w:noProof/>
              </w:rPr>
            </w:pPr>
          </w:p>
          <w:p w:rsidR="00753D29" w:rsidRPr="0026636F" w:rsidRDefault="00753D29" w:rsidP="00ED052A">
            <w:pPr>
              <w:jc w:val="center"/>
              <w:rPr>
                <w:noProof/>
              </w:rPr>
            </w:pPr>
            <w:r w:rsidRPr="008F449D">
              <w:rPr>
                <w:noProof/>
              </w:rPr>
              <w:t>__</w:t>
            </w:r>
            <w:r>
              <w:rPr>
                <w:noProof/>
              </w:rPr>
              <w:t>__________</w:t>
            </w:r>
            <w:r w:rsidRPr="008F449D">
              <w:rPr>
                <w:noProof/>
              </w:rPr>
              <w:t>__№</w:t>
            </w:r>
            <w:r w:rsidRPr="0026636F">
              <w:rPr>
                <w:noProof/>
              </w:rPr>
              <w:t xml:space="preserve"> __________</w:t>
            </w:r>
          </w:p>
          <w:p w:rsidR="00753D29" w:rsidRDefault="00753D29" w:rsidP="00ED052A">
            <w:pPr>
              <w:jc w:val="center"/>
              <w:rPr>
                <w:color w:val="33333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753D29">
            <w:pPr>
              <w:rPr>
                <w:sz w:val="28"/>
                <w:szCs w:val="28"/>
              </w:rPr>
            </w:pPr>
          </w:p>
        </w:tc>
      </w:tr>
    </w:tbl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Извещение о проведении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открытого аукциона по продаже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в государственной собственности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до разграничения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3D29" w:rsidRPr="000D1D01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FD21C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D1D01">
        <w:rPr>
          <w:rFonts w:ascii="Times New Roman" w:hAnsi="Times New Roman" w:cs="Times New Roman"/>
          <w:sz w:val="26"/>
          <w:szCs w:val="26"/>
        </w:rPr>
        <w:t>сообщает о проведен</w:t>
      </w:r>
      <w:proofErr w:type="gramStart"/>
      <w:r w:rsidRPr="000D1D01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</w:t>
      </w:r>
      <w:r w:rsidRPr="000D1D01">
        <w:rPr>
          <w:rFonts w:ascii="Times New Roman" w:hAnsi="Times New Roman" w:cs="Times New Roman"/>
          <w:sz w:val="26"/>
          <w:szCs w:val="26"/>
        </w:rPr>
        <w:t xml:space="preserve">, открытого по форме подачи предложений, </w:t>
      </w:r>
      <w:r>
        <w:rPr>
          <w:rFonts w:ascii="Times New Roman" w:hAnsi="Times New Roman" w:cs="Times New Roman"/>
          <w:sz w:val="26"/>
          <w:szCs w:val="26"/>
        </w:rPr>
        <w:t>по продаже</w:t>
      </w:r>
      <w:r w:rsidRPr="000D1D01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</w:t>
      </w:r>
      <w:r w:rsidRPr="00805385">
        <w:rPr>
          <w:rFonts w:ascii="Times New Roman" w:hAnsi="Times New Roman" w:cs="Times New Roman"/>
          <w:sz w:val="26"/>
          <w:szCs w:val="26"/>
        </w:rPr>
        <w:t>в государственной собственности до разграничения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753D2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 аукциона – 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Управление земельно-имущественных отношений и муниципального заказа </w:t>
      </w:r>
      <w:proofErr w:type="spellStart"/>
      <w:r w:rsidRPr="00753D29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района, юридический и почтовый адреса: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Ленина, 7 а, г. Красный Сулин, Ростовская область, 346350, почтовый адрес: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ул. Победы 4, г. Красный Сулин, Ростовская область, 346350; тел. 8(86367) 5-24-37; 5-20-46;</w:t>
      </w:r>
      <w:r w:rsidRPr="00753D29">
        <w:rPr>
          <w:rFonts w:ascii="Times New Roman" w:eastAsia="Times New Roman" w:hAnsi="Times New Roman" w:cs="Times New Roman"/>
          <w:b/>
          <w:sz w:val="26"/>
          <w:szCs w:val="26"/>
        </w:rPr>
        <w:t xml:space="preserve"> e-mail: </w:t>
      </w:r>
      <w:proofErr w:type="spellStart"/>
      <w:r w:rsidRPr="00753D29">
        <w:rPr>
          <w:rFonts w:ascii="Times New Roman" w:eastAsia="Times New Roman" w:hAnsi="Times New Roman" w:cs="Times New Roman"/>
        </w:rPr>
        <w:t>komitetks@rambler.ru</w:t>
      </w:r>
      <w:proofErr w:type="spellEnd"/>
      <w:r w:rsidRPr="00753D29">
        <w:rPr>
          <w:rFonts w:ascii="Times New Roman" w:eastAsia="Times New Roman" w:hAnsi="Times New Roman" w:cs="Times New Roman"/>
          <w:b/>
        </w:rPr>
        <w:t>; контактное лицо:</w:t>
      </w:r>
      <w:proofErr w:type="gramEnd"/>
      <w:r w:rsidRPr="00753D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53D29">
        <w:rPr>
          <w:rFonts w:ascii="Times New Roman" w:eastAsia="Times New Roman" w:hAnsi="Times New Roman" w:cs="Times New Roman"/>
        </w:rPr>
        <w:t>Сажнева</w:t>
      </w:r>
      <w:proofErr w:type="spellEnd"/>
      <w:r w:rsidRPr="00753D29">
        <w:rPr>
          <w:rFonts w:ascii="Times New Roman" w:eastAsia="Times New Roman" w:hAnsi="Times New Roman" w:cs="Times New Roman"/>
        </w:rPr>
        <w:t xml:space="preserve"> Ю.П., тел. (86367) 5-24-37</w:t>
      </w:r>
      <w:r w:rsidRPr="00753D29">
        <w:rPr>
          <w:rFonts w:ascii="Times New Roman" w:eastAsia="Times New Roman" w:hAnsi="Times New Roman" w:cs="Times New Roman"/>
          <w:b/>
        </w:rPr>
        <w:t>.</w:t>
      </w:r>
    </w:p>
    <w:p w:rsidR="00753D29" w:rsidRPr="00262B3B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>Уполномоченный орган</w:t>
      </w:r>
      <w:r w:rsidRPr="00560C40">
        <w:rPr>
          <w:rFonts w:ascii="Times New Roman" w:hAnsi="Times New Roman" w:cs="Times New Roman"/>
          <w:b/>
          <w:color w:val="auto"/>
        </w:rPr>
        <w:t xml:space="preserve"> </w:t>
      </w:r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 xml:space="preserve">–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  <w:r w:rsidRPr="00560C40">
        <w:rPr>
          <w:rStyle w:val="cmessage-msg-to"/>
          <w:color w:val="auto"/>
        </w:rPr>
        <w:t xml:space="preserve"> </w:t>
      </w:r>
      <w:proofErr w:type="spellStart"/>
      <w:r w:rsidRPr="00262B3B">
        <w:rPr>
          <w:rFonts w:ascii="Times New Roman" w:hAnsi="Times New Roman" w:cs="Times New Roman"/>
          <w:sz w:val="26"/>
          <w:szCs w:val="26"/>
        </w:rPr>
        <w:t>Красносулинского</w:t>
      </w:r>
      <w:proofErr w:type="spellEnd"/>
      <w:r w:rsidRPr="00262B3B">
        <w:rPr>
          <w:rFonts w:ascii="Times New Roman" w:hAnsi="Times New Roman" w:cs="Times New Roman"/>
          <w:sz w:val="26"/>
          <w:szCs w:val="26"/>
        </w:rPr>
        <w:t xml:space="preserve">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346376</w:t>
      </w:r>
      <w:r w:rsidRPr="00262B3B">
        <w:rPr>
          <w:rFonts w:ascii="Times New Roman" w:hAnsi="Times New Roman" w:cs="Times New Roman"/>
          <w:sz w:val="26"/>
          <w:szCs w:val="26"/>
        </w:rPr>
        <w:t xml:space="preserve"> Ростовская 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2B3B">
        <w:rPr>
          <w:rFonts w:ascii="Times New Roman" w:hAnsi="Times New Roman" w:cs="Times New Roman"/>
          <w:sz w:val="26"/>
          <w:szCs w:val="26"/>
        </w:rPr>
        <w:t>Красносулинский</w:t>
      </w:r>
      <w:proofErr w:type="spellEnd"/>
      <w:r w:rsidRPr="00262B3B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7DD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Владимировская, ул. Ленина,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20</w:t>
      </w:r>
      <w:r w:rsidRPr="00262B3B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262B3B">
        <w:rPr>
          <w:rFonts w:ascii="Times New Roman" w:hAnsi="Times New Roman" w:cs="Times New Roman"/>
          <w:color w:val="auto"/>
          <w:sz w:val="26"/>
          <w:szCs w:val="26"/>
        </w:rPr>
        <w:t>8(86367)22-1-30;</w:t>
      </w:r>
      <w:r w:rsidRPr="0026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К участию в аукционах допускаются юридические лица, физические лица, своевременно подавшие заявку, предоставившие документы в соответствии с перечнем и обеспечившие поступление задатка.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Решение о проведен</w:t>
      </w:r>
      <w:proofErr w:type="gramStart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кциона:</w:t>
      </w:r>
      <w:r w:rsidRPr="00753D29">
        <w:rPr>
          <w:rFonts w:ascii="Times New Roman" w:hAnsi="Times New Roman" w:cs="Times New Roman"/>
          <w:color w:val="auto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 Администрации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от 25.01.2016  № 5 «О проведен</w:t>
      </w:r>
      <w:proofErr w:type="gram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color w:val="auto"/>
          <w:sz w:val="26"/>
          <w:szCs w:val="26"/>
        </w:rPr>
        <w:t>кциона по продаже земельного участка».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37FD3">
        <w:rPr>
          <w:rFonts w:ascii="Times New Roman" w:hAnsi="Times New Roman" w:cs="Times New Roman"/>
          <w:b/>
          <w:color w:val="auto"/>
          <w:sz w:val="26"/>
          <w:szCs w:val="26"/>
        </w:rPr>
        <w:t>Аукцион состоится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21.03.2016 г. в 09 час. 30 мин. по адресу: ул. Победы, 4. г. Красный Сулин, Ростовской области. </w:t>
      </w:r>
      <w:proofErr w:type="gramEnd"/>
    </w:p>
    <w:p w:rsid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Предмет аукциона</w:t>
      </w:r>
      <w:r w:rsidRPr="00753D29">
        <w:rPr>
          <w:color w:val="auto"/>
          <w:sz w:val="26"/>
          <w:szCs w:val="26"/>
        </w:rPr>
        <w:t>: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Pr="00D75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продажи</w:t>
      </w:r>
      <w:r w:rsidRPr="00D7535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, находящегося  в государственной собственности до разграничения, </w:t>
      </w:r>
      <w:r w:rsidRPr="000D572C">
        <w:rPr>
          <w:rFonts w:ascii="Times New Roman" w:hAnsi="Times New Roman" w:cs="Times New Roman"/>
          <w:b/>
          <w:sz w:val="26"/>
          <w:szCs w:val="26"/>
        </w:rPr>
        <w:t>местоположение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140 м на север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х. Малое Зверево,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Красносулинский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Ростовская область,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общей площадью</w:t>
      </w:r>
      <w:r>
        <w:rPr>
          <w:rFonts w:ascii="Times New Roman" w:hAnsi="Times New Roman" w:cs="Times New Roman"/>
          <w:sz w:val="26"/>
          <w:szCs w:val="26"/>
        </w:rPr>
        <w:t xml:space="preserve">: 90000 кв.м., </w:t>
      </w:r>
      <w:r w:rsidRPr="000D572C">
        <w:rPr>
          <w:rFonts w:ascii="Times New Roman" w:hAnsi="Times New Roman" w:cs="Times New Roman"/>
          <w:b/>
          <w:sz w:val="26"/>
          <w:szCs w:val="26"/>
        </w:rPr>
        <w:t>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: 61:18:0600024:50, </w:t>
      </w:r>
      <w:r w:rsidRPr="000D572C">
        <w:rPr>
          <w:rFonts w:ascii="Times New Roman" w:hAnsi="Times New Roman" w:cs="Times New Roman"/>
          <w:b/>
          <w:sz w:val="26"/>
          <w:szCs w:val="26"/>
        </w:rPr>
        <w:t>разрешенное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: «Сельскохозяйственное использование», </w:t>
      </w:r>
      <w:r w:rsidRPr="000D572C">
        <w:rPr>
          <w:rFonts w:ascii="Times New Roman" w:hAnsi="Times New Roman" w:cs="Times New Roman"/>
          <w:b/>
          <w:sz w:val="26"/>
          <w:szCs w:val="26"/>
        </w:rPr>
        <w:t>категория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: «Земли сельскохозяйственного назначения»,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обременения</w:t>
      </w:r>
      <w:r>
        <w:rPr>
          <w:rFonts w:ascii="Times New Roman" w:hAnsi="Times New Roman" w:cs="Times New Roman"/>
          <w:sz w:val="26"/>
          <w:szCs w:val="26"/>
        </w:rPr>
        <w:t>: не установлены.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>Начальная цена предмета аукциона составляет – 69471,00 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>Шаг аукциона 3% от начальной цены предмета аукциона – 2084,13 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Местонахождение комиссии: </w:t>
      </w:r>
      <w:r w:rsidRPr="00753D29"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gramStart"/>
      <w:r w:rsidRPr="00753D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53D29">
        <w:rPr>
          <w:rFonts w:ascii="Times New Roman" w:hAnsi="Times New Roman" w:cs="Times New Roman"/>
          <w:sz w:val="26"/>
          <w:szCs w:val="26"/>
        </w:rPr>
        <w:t>. Красный Сулин, ул. Победы, 4.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lastRenderedPageBreak/>
        <w:t>Задаток 80% от начальной цены предмета аукциона – 55576,80 руб.</w:t>
      </w:r>
    </w:p>
    <w:p w:rsidR="00753D29" w:rsidRPr="00805385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Задаток вносится единым платежом на следующие реквизиты: УФК по Ростовской области (УЗИО и МЗ </w:t>
      </w:r>
      <w:proofErr w:type="spellStart"/>
      <w:r w:rsidRPr="00805385">
        <w:rPr>
          <w:rFonts w:ascii="Times New Roman" w:hAnsi="Times New Roman" w:cs="Times New Roman"/>
          <w:color w:val="auto"/>
          <w:sz w:val="26"/>
          <w:szCs w:val="26"/>
        </w:rPr>
        <w:t>Красносулинского</w:t>
      </w:r>
      <w:proofErr w:type="spellEnd"/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района), </w:t>
      </w:r>
      <w:proofErr w:type="gramStart"/>
      <w:r w:rsidRPr="00805385">
        <w:rPr>
          <w:rFonts w:ascii="Times New Roman" w:hAnsi="Times New Roman" w:cs="Times New Roman"/>
          <w:color w:val="auto"/>
          <w:sz w:val="26"/>
          <w:szCs w:val="26"/>
        </w:rPr>
        <w:t>л</w:t>
      </w:r>
      <w:proofErr w:type="gramEnd"/>
      <w:r w:rsidRPr="00805385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805385">
        <w:rPr>
          <w:rFonts w:ascii="Times New Roman" w:hAnsi="Times New Roman" w:cs="Times New Roman"/>
          <w:color w:val="auto"/>
          <w:sz w:val="26"/>
          <w:szCs w:val="26"/>
        </w:rPr>
        <w:t>сч</w:t>
      </w:r>
      <w:proofErr w:type="spellEnd"/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05583145200, ИНН 6148004336, КПП 614801001, счет 40302810260153000694 в Отделении по Ростовской области Южного главного управления Центрального банка Российской Федерации (отделение Ростов-на-Дону), Корсчета нет, БИК 046015001.Назначение платежа: Обеспечение заявки на участие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7BC">
        <w:rPr>
          <w:rFonts w:ascii="Times New Roman" w:hAnsi="Times New Roman" w:cs="Times New Roman"/>
          <w:sz w:val="26"/>
          <w:szCs w:val="26"/>
        </w:rPr>
        <w:t xml:space="preserve">Задаток, внесенный лицом, признанным победителем аукциона, </w:t>
      </w:r>
      <w:r>
        <w:rPr>
          <w:rFonts w:ascii="Times New Roman" w:hAnsi="Times New Roman" w:cs="Times New Roman"/>
          <w:sz w:val="26"/>
          <w:szCs w:val="26"/>
        </w:rPr>
        <w:t xml:space="preserve">засчитываются </w:t>
      </w:r>
      <w:r w:rsidRPr="00ED17B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оплату приобретаемого земельного участка</w:t>
      </w:r>
      <w:r w:rsidRPr="00ED17BC">
        <w:rPr>
          <w:rFonts w:ascii="Times New Roman" w:hAnsi="Times New Roman" w:cs="Times New Roman"/>
          <w:sz w:val="26"/>
          <w:szCs w:val="26"/>
        </w:rPr>
        <w:t xml:space="preserve">. Задатки, внесенные этими лицами, не заключившими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Pr="00ED1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купли-продажи</w:t>
      </w:r>
      <w:r w:rsidRPr="00ED17BC">
        <w:rPr>
          <w:rFonts w:ascii="Times New Roman" w:hAnsi="Times New Roman" w:cs="Times New Roman"/>
          <w:sz w:val="26"/>
          <w:szCs w:val="26"/>
        </w:rPr>
        <w:t xml:space="preserve">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6"/>
          <w:szCs w:val="26"/>
        </w:rPr>
        <w:t>ого договора</w:t>
      </w:r>
      <w:r w:rsidRPr="00ED17BC">
        <w:rPr>
          <w:rFonts w:ascii="Times New Roman" w:hAnsi="Times New Roman" w:cs="Times New Roman"/>
          <w:sz w:val="26"/>
          <w:szCs w:val="26"/>
        </w:rPr>
        <w:t>, не возвращаются.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ab/>
      </w:r>
      <w:bookmarkStart w:id="0" w:name="Par0"/>
      <w:bookmarkEnd w:id="0"/>
      <w:r w:rsidRPr="006E285E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следующие документы: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85E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Заявки на участие в аукционе</w:t>
      </w:r>
      <w:r w:rsidRPr="005B1C88">
        <w:rPr>
          <w:rFonts w:ascii="Times New Roman" w:hAnsi="Times New Roman" w:cs="Times New Roman"/>
          <w:sz w:val="26"/>
          <w:szCs w:val="26"/>
        </w:rPr>
        <w:t xml:space="preserve">,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прилагаемые к ним документы принимаются Комиссией в  рабочее время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с 13ч. 00 мин. 10.02.2016 г. до 16.ч. 00 мин. 14.03.2016г.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по месту нахождения Комиссии.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Один заявитель вправе подать только одну заявку на участие в аукционе.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не допускается к участию в аукционе в следующих случаях: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непоступление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задатка на дату рассмотрения заявок на участие в аукционе;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lastRenderedPageBreak/>
        <w:t>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753D29" w:rsidRDefault="00753D29" w:rsidP="00753D29">
      <w:pPr>
        <w:pStyle w:val="Ghjuhfvvf"/>
        <w:spacing w:line="136" w:lineRule="atLeast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Комиссия по месту своего нахождения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15.03.2016г</w:t>
      </w:r>
      <w:r w:rsidRPr="00F0284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F02848">
        <w:rPr>
          <w:rFonts w:ascii="Times New Roman" w:hAnsi="Times New Roman" w:cs="Times New Roman"/>
          <w:color w:val="auto"/>
          <w:sz w:val="26"/>
          <w:szCs w:val="26"/>
        </w:rPr>
        <w:t xml:space="preserve"> рассматривает заявки и документы заявителей, устанавливает факт поступления от заявителей задатков. По результатам рассмотрения документов Комиссия в этот же день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15.03.2016 г.  в 13 ч. 00 мин.</w:t>
      </w:r>
      <w:r w:rsidRPr="002730DB">
        <w:rPr>
          <w:rFonts w:ascii="Times New Roman" w:hAnsi="Times New Roman" w:cs="Times New Roman"/>
          <w:color w:val="auto"/>
          <w:sz w:val="26"/>
          <w:szCs w:val="26"/>
        </w:rPr>
        <w:t xml:space="preserve"> принимает решение о признании заявителей участниками аукциона или об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отказе в допуске </w:t>
      </w:r>
      <w:r>
        <w:rPr>
          <w:rFonts w:ascii="Times New Roman" w:hAnsi="Times New Roman" w:cs="Times New Roman"/>
          <w:color w:val="auto"/>
          <w:sz w:val="26"/>
          <w:szCs w:val="26"/>
        </w:rPr>
        <w:t>заявителей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к участию в </w:t>
      </w:r>
      <w:r>
        <w:rPr>
          <w:rFonts w:ascii="Times New Roman" w:hAnsi="Times New Roman" w:cs="Times New Roman"/>
          <w:color w:val="auto"/>
          <w:sz w:val="26"/>
          <w:szCs w:val="26"/>
        </w:rPr>
        <w:t>аукционе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6E285E">
        <w:rPr>
          <w:rFonts w:ascii="Times New Roman" w:hAnsi="Times New Roman" w:cs="Times New Roman"/>
          <w:sz w:val="26"/>
          <w:szCs w:val="26"/>
        </w:rPr>
        <w:t>Организатор аукциона ведет протокол рассмотрения заявок на участие в аукционе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 xml:space="preserve"> организатором аукциона протокола рассмотрения заявок. 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53D29">
        <w:rPr>
          <w:rFonts w:ascii="Times New Roman" w:hAnsi="Times New Roman" w:cs="Times New Roman"/>
          <w:b/>
          <w:u w:val="single"/>
        </w:rPr>
        <w:t>Аукцион  признается несостоявшимся</w:t>
      </w:r>
      <w:r w:rsidRPr="00753D29">
        <w:rPr>
          <w:rFonts w:ascii="Times New Roman" w:hAnsi="Times New Roman" w:cs="Times New Roman"/>
        </w:rPr>
        <w:t>:</w:t>
      </w:r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только один заявитель признан участником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Если договор аренды земельного участка или договор купли-продажи земельного участка в течение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lastRenderedPageBreak/>
        <w:t>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Сведения о победителях аукционов, уклонившихся от заключения договора аренды земельного участка или от договора купли-продажи земельного участка, являющегося предметом аукциона, и об иных лицах, с которыми указанный договор заключается как с 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753D29" w:rsidRPr="00753D29" w:rsidRDefault="00753D29" w:rsidP="00753D2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 </w:t>
      </w:r>
    </w:p>
    <w:p w:rsidR="00753D29" w:rsidRPr="00CB5B9D" w:rsidRDefault="00753D29" w:rsidP="00753D29">
      <w:pPr>
        <w:pStyle w:val="2"/>
        <w:spacing w:after="0" w:line="240" w:lineRule="auto"/>
        <w:ind w:firstLine="567"/>
        <w:rPr>
          <w:sz w:val="26"/>
          <w:szCs w:val="26"/>
        </w:rPr>
      </w:pPr>
      <w:r w:rsidRPr="00CB5B9D">
        <w:rPr>
          <w:sz w:val="26"/>
          <w:szCs w:val="26"/>
        </w:rPr>
        <w:t>Победителем признается участник аукциона, предложивший в ходе аукционов наибольшую цену.</w:t>
      </w:r>
    </w:p>
    <w:p w:rsidR="00753D29" w:rsidRPr="00BD5CBC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B9D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Pr="009D5AE0">
        <w:rPr>
          <w:rFonts w:ascii="Times New Roman" w:hAnsi="Times New Roman" w:cs="Times New Roman"/>
          <w:sz w:val="26"/>
          <w:szCs w:val="26"/>
        </w:rPr>
        <w:t>купли-продажи</w:t>
      </w:r>
      <w:r w:rsidRPr="00CB5B9D">
        <w:rPr>
          <w:rFonts w:ascii="Times New Roman" w:hAnsi="Times New Roman" w:cs="Times New Roman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 xml:space="preserve"> договор купли-продажи земельного участка заключается по цене предложенной</w:t>
      </w:r>
      <w:r w:rsidRPr="00CB5B9D">
        <w:rPr>
          <w:rFonts w:ascii="Times New Roman" w:hAnsi="Times New Roman" w:cs="Times New Roman"/>
          <w:sz w:val="26"/>
          <w:szCs w:val="26"/>
        </w:rPr>
        <w:t xml:space="preserve">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Не допускается заключение договора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</w:t>
      </w:r>
      <w:r w:rsidRPr="00BD5CBC">
        <w:rPr>
          <w:rFonts w:ascii="Times New Roman" w:hAnsi="Times New Roman" w:cs="Times New Roman"/>
          <w:sz w:val="24"/>
          <w:szCs w:val="24"/>
        </w:rPr>
        <w:t>.</w:t>
      </w: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753D29" w:rsidRDefault="00753D29" w:rsidP="00753D29">
      <w:pPr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753D29">
        <w:rPr>
          <w:rFonts w:ascii="Times New Roman" w:hAnsi="Times New Roman" w:cs="Times New Roman"/>
          <w:b/>
          <w:sz w:val="26"/>
          <w:szCs w:val="26"/>
        </w:rPr>
        <w:t>Владимировского</w:t>
      </w:r>
      <w:proofErr w:type="spellEnd"/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         А.В. Изварин</w:t>
      </w:r>
    </w:p>
    <w:p w:rsidR="00B6318E" w:rsidRDefault="00B6318E"/>
    <w:sectPr w:rsidR="00B6318E" w:rsidSect="002F17BA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29"/>
    <w:rsid w:val="000F3CB8"/>
    <w:rsid w:val="00753D29"/>
    <w:rsid w:val="00B6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to">
    <w:name w:val="c_message-msg-to"/>
    <w:basedOn w:val="a0"/>
    <w:rsid w:val="00753D29"/>
  </w:style>
  <w:style w:type="paragraph" w:customStyle="1" w:styleId="Ghjuhfvvf">
    <w:name w:val="!_Ghjuhfvvf"/>
    <w:uiPriority w:val="99"/>
    <w:rsid w:val="00753D29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75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753D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53D2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Barbanakova-kui\..\..\..\..\slava.KSADM\&#1052;&#1086;&#1080;%20&#1076;&#1086;&#1082;&#1091;&#1084;&#1077;&#1085;&#1090;&#1099;\&#1052;&#1086;&#1080;%20&#1088;&#1080;&#1089;&#1091;&#1085;&#1082;&#1080;\g_sul_gr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2016-02-10T06:41:00Z</dcterms:created>
  <dcterms:modified xsi:type="dcterms:W3CDTF">2016-02-10T06:51:00Z</dcterms:modified>
</cp:coreProperties>
</file>