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48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22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222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Постановление Правительства РО от 19.07.2012 N 663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Порядка разработки и утверждения органами местного самоуправления схемы размещения нестационарных торговых объектов"</w:t>
            </w:r>
          </w:p>
          <w:p w:rsidR="00000000" w:rsidRDefault="00222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222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</w:t>
              </w:r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16.07.2013</w:t>
            </w:r>
          </w:p>
          <w:p w:rsidR="00000000" w:rsidRDefault="00222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22241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000000" w:rsidRDefault="0022241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000000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000000" w:rsidRDefault="00222411">
      <w:pPr>
        <w:pStyle w:val="ConsPlusNormal"/>
        <w:jc w:val="both"/>
        <w:outlineLvl w:val="0"/>
      </w:pPr>
    </w:p>
    <w:p w:rsidR="00000000" w:rsidRDefault="00222411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РОСТОВСКОЙ ОБЛАСТИ</w:t>
      </w:r>
    </w:p>
    <w:p w:rsidR="00000000" w:rsidRDefault="00222411">
      <w:pPr>
        <w:pStyle w:val="ConsPlusNormal"/>
        <w:jc w:val="center"/>
        <w:rPr>
          <w:b/>
          <w:bCs/>
        </w:rPr>
      </w:pPr>
    </w:p>
    <w:p w:rsidR="00000000" w:rsidRDefault="00222411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00000" w:rsidRDefault="00222411">
      <w:pPr>
        <w:pStyle w:val="ConsPlusNormal"/>
        <w:jc w:val="center"/>
        <w:rPr>
          <w:b/>
          <w:bCs/>
        </w:rPr>
      </w:pPr>
      <w:r>
        <w:rPr>
          <w:b/>
          <w:bCs/>
        </w:rPr>
        <w:t>от 19 июля 2012 г. N 663</w:t>
      </w:r>
    </w:p>
    <w:p w:rsidR="00000000" w:rsidRDefault="00222411">
      <w:pPr>
        <w:pStyle w:val="ConsPlusNormal"/>
        <w:jc w:val="center"/>
        <w:rPr>
          <w:b/>
          <w:bCs/>
        </w:rPr>
      </w:pPr>
    </w:p>
    <w:p w:rsidR="00000000" w:rsidRDefault="00222411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 РАЗРАБОТКИ</w:t>
      </w:r>
    </w:p>
    <w:p w:rsidR="00000000" w:rsidRDefault="00222411">
      <w:pPr>
        <w:pStyle w:val="ConsPlusNormal"/>
        <w:jc w:val="center"/>
        <w:rPr>
          <w:b/>
          <w:bCs/>
        </w:rPr>
      </w:pPr>
      <w:r>
        <w:rPr>
          <w:b/>
          <w:bCs/>
        </w:rPr>
        <w:t>И УТВЕРЖДЕНИЯ ОРГАНАМИ МЕСТНОГО САМОУПРАВЛЕНИЯ</w:t>
      </w:r>
    </w:p>
    <w:p w:rsidR="00000000" w:rsidRDefault="00222411">
      <w:pPr>
        <w:pStyle w:val="ConsPlusNormal"/>
        <w:jc w:val="center"/>
        <w:rPr>
          <w:b/>
          <w:bCs/>
        </w:rPr>
      </w:pPr>
      <w:r>
        <w:rPr>
          <w:b/>
          <w:bCs/>
        </w:rPr>
        <w:t>СХЕМЫ РАЗМЕЩЕНИЯ НЕСТАЦИОНАРНЫХ ТОРГОВЫХ ОБЪЕКТОВ</w:t>
      </w:r>
    </w:p>
    <w:p w:rsidR="00000000" w:rsidRDefault="00222411">
      <w:pPr>
        <w:pStyle w:val="ConsPlusNormal"/>
        <w:ind w:firstLine="540"/>
        <w:jc w:val="both"/>
      </w:pPr>
    </w:p>
    <w:p w:rsidR="00000000" w:rsidRDefault="00222411">
      <w:pPr>
        <w:pStyle w:val="ConsPlusNormal"/>
        <w:ind w:firstLine="540"/>
        <w:jc w:val="both"/>
      </w:pPr>
      <w:r>
        <w:t xml:space="preserve">В соответствии с Областным </w:t>
      </w:r>
      <w:hyperlink r:id="rId9" w:tooltip="Областной закон Ростовской области от 01.08.2011 N 635-ЗС (ред. от 08.05.2013) &quot;О Правительстве Ростовской области&quot; (принят ЗС РО 21.07.2011){КонсультантПлюс}" w:history="1">
        <w:r>
          <w:rPr>
            <w:color w:val="0000FF"/>
          </w:rPr>
          <w:t>законом</w:t>
        </w:r>
      </w:hyperlink>
      <w:r>
        <w:t xml:space="preserve"> от 01.08.2011 N 635-ЗС "О Правительстве Р</w:t>
      </w:r>
      <w:r>
        <w:t xml:space="preserve">остовской области", а также в целях реализации Федерального </w:t>
      </w:r>
      <w:hyperlink r:id="rId10" w:tooltip="Федеральный закон от 28.12.2009 N 381-ФЗ (ред. от 30.12.2012) &quot;Об основах государственного регулирования торговой деятельности в Российской Федерации&quot; (с изм. и доп., вступающими в силу с 01.01.2013){КонсультантПлюс}" w:history="1">
        <w:r>
          <w:rPr>
            <w:color w:val="0000FF"/>
          </w:rPr>
          <w:t>закона</w:t>
        </w:r>
      </w:hyperlink>
      <w:r>
        <w:t xml:space="preserve"> от 28.12.2009 N 381-ФЗ "Об основах государственного регулирования торговой деятельности в Рос</w:t>
      </w:r>
      <w:r>
        <w:t xml:space="preserve">сийской Федерации" и Областного </w:t>
      </w:r>
      <w:hyperlink r:id="rId11" w:tooltip="Областной закон Ростовской области от 16.04.2010 N 389-ЗС (ред. от 02.07.2012) &quot;О полномочиях органов государственной власти Ростовской области в сфере государственного регулирования торговой деятельности в Ростовской области&quot; (принят ЗС РО 15.04.2010){КонсультантПлюс}" w:history="1">
        <w:r>
          <w:rPr>
            <w:color w:val="0000FF"/>
          </w:rPr>
          <w:t>закона</w:t>
        </w:r>
      </w:hyperlink>
      <w:r>
        <w:t xml:space="preserve"> от 16.04.2010 N 389-ЗС "О полномочиях органов государственной </w:t>
      </w:r>
      <w:r>
        <w:t>власти Ростовской области в сфере государственного регулирования торговой деятельности в Ростовской области" Правительство Ростовской области постановляет:</w:t>
      </w:r>
    </w:p>
    <w:p w:rsidR="00000000" w:rsidRDefault="00222411">
      <w:pPr>
        <w:pStyle w:val="ConsPlusNormal"/>
        <w:ind w:firstLine="540"/>
        <w:jc w:val="both"/>
      </w:pPr>
      <w:r>
        <w:t xml:space="preserve">1. Утвердить </w:t>
      </w:r>
      <w:hyperlink w:anchor="Par33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разработки и утверждения </w:t>
      </w:r>
      <w:r>
        <w:t>органами местного самоуправления схемы размещения нестационарных торговых объектов согласно приложению N 1.</w:t>
      </w:r>
    </w:p>
    <w:p w:rsidR="00000000" w:rsidRDefault="00222411">
      <w:pPr>
        <w:pStyle w:val="ConsPlusNormal"/>
        <w:ind w:firstLine="540"/>
        <w:jc w:val="both"/>
      </w:pPr>
      <w:r>
        <w:t xml:space="preserve">2. Признать утратившими силу правовые акты Администрации Ростовской области по </w:t>
      </w:r>
      <w:hyperlink w:anchor="Par103" w:tooltip="Ссылка на текущий документ" w:history="1">
        <w:r>
          <w:rPr>
            <w:color w:val="0000FF"/>
          </w:rPr>
          <w:t>Перечню</w:t>
        </w:r>
      </w:hyperlink>
      <w:r>
        <w:t xml:space="preserve"> соглас</w:t>
      </w:r>
      <w:r>
        <w:t>но приложению N 2.</w:t>
      </w:r>
    </w:p>
    <w:p w:rsidR="00000000" w:rsidRDefault="00222411">
      <w:pPr>
        <w:pStyle w:val="ConsPlusNormal"/>
        <w:ind w:firstLine="540"/>
        <w:jc w:val="both"/>
      </w:pPr>
      <w:r>
        <w:t>3. Постановление вступает в силу со дня его официального опубликования.</w:t>
      </w:r>
    </w:p>
    <w:p w:rsidR="00000000" w:rsidRDefault="00222411">
      <w:pPr>
        <w:pStyle w:val="ConsPlusNormal"/>
        <w:ind w:firstLine="540"/>
        <w:jc w:val="both"/>
      </w:pPr>
      <w:r>
        <w:t>4. Контроль за выполнением постановления возложить на министра экономического развития Ростовской области Бартеньева В.П.</w:t>
      </w:r>
    </w:p>
    <w:p w:rsidR="00000000" w:rsidRDefault="00222411">
      <w:pPr>
        <w:pStyle w:val="ConsPlusNormal"/>
        <w:ind w:firstLine="540"/>
        <w:jc w:val="both"/>
      </w:pPr>
    </w:p>
    <w:p w:rsidR="00000000" w:rsidRDefault="00222411">
      <w:pPr>
        <w:pStyle w:val="ConsPlusNormal"/>
        <w:jc w:val="right"/>
      </w:pPr>
      <w:r>
        <w:t>Губернатор</w:t>
      </w:r>
    </w:p>
    <w:p w:rsidR="00000000" w:rsidRDefault="00222411">
      <w:pPr>
        <w:pStyle w:val="ConsPlusNormal"/>
        <w:jc w:val="right"/>
      </w:pPr>
      <w:r>
        <w:t>Ростовской области</w:t>
      </w:r>
    </w:p>
    <w:p w:rsidR="00000000" w:rsidRDefault="00222411">
      <w:pPr>
        <w:pStyle w:val="ConsPlusNormal"/>
        <w:jc w:val="right"/>
      </w:pPr>
      <w:r>
        <w:t>В.Ю.ГОЛУБЕВ</w:t>
      </w:r>
    </w:p>
    <w:p w:rsidR="00000000" w:rsidRDefault="00222411">
      <w:pPr>
        <w:pStyle w:val="ConsPlusNormal"/>
      </w:pPr>
      <w:r>
        <w:t>Постановление вносит</w:t>
      </w:r>
    </w:p>
    <w:p w:rsidR="00000000" w:rsidRDefault="00222411">
      <w:pPr>
        <w:pStyle w:val="ConsPlusNormal"/>
      </w:pPr>
      <w:r>
        <w:t>департамент потребительского</w:t>
      </w:r>
    </w:p>
    <w:p w:rsidR="00000000" w:rsidRDefault="00222411">
      <w:pPr>
        <w:pStyle w:val="ConsPlusNormal"/>
      </w:pPr>
      <w:r>
        <w:t>рынка Ростовской области</w:t>
      </w:r>
    </w:p>
    <w:p w:rsidR="00000000" w:rsidRDefault="00222411">
      <w:pPr>
        <w:pStyle w:val="ConsPlusNormal"/>
        <w:ind w:firstLine="540"/>
        <w:jc w:val="both"/>
      </w:pPr>
    </w:p>
    <w:p w:rsidR="00000000" w:rsidRDefault="00222411">
      <w:pPr>
        <w:pStyle w:val="ConsPlusNormal"/>
        <w:ind w:firstLine="540"/>
        <w:jc w:val="both"/>
      </w:pPr>
    </w:p>
    <w:p w:rsidR="00000000" w:rsidRDefault="00222411">
      <w:pPr>
        <w:pStyle w:val="ConsPlusNormal"/>
        <w:ind w:firstLine="540"/>
        <w:jc w:val="both"/>
      </w:pPr>
    </w:p>
    <w:p w:rsidR="00000000" w:rsidRDefault="00222411">
      <w:pPr>
        <w:pStyle w:val="ConsPlusNormal"/>
        <w:ind w:firstLine="540"/>
        <w:jc w:val="both"/>
      </w:pPr>
    </w:p>
    <w:p w:rsidR="00000000" w:rsidRDefault="00222411">
      <w:pPr>
        <w:pStyle w:val="ConsPlusNormal"/>
        <w:ind w:firstLine="540"/>
        <w:jc w:val="both"/>
      </w:pPr>
    </w:p>
    <w:p w:rsidR="00000000" w:rsidRDefault="00222411">
      <w:pPr>
        <w:pStyle w:val="ConsPlusNormal"/>
        <w:jc w:val="right"/>
        <w:outlineLvl w:val="0"/>
      </w:pPr>
      <w:r>
        <w:t>Приложение N 1</w:t>
      </w:r>
    </w:p>
    <w:p w:rsidR="00000000" w:rsidRDefault="00222411">
      <w:pPr>
        <w:pStyle w:val="ConsPlusNormal"/>
        <w:jc w:val="right"/>
      </w:pPr>
      <w:r>
        <w:t>к постановлению</w:t>
      </w:r>
    </w:p>
    <w:p w:rsidR="00000000" w:rsidRDefault="00222411">
      <w:pPr>
        <w:pStyle w:val="ConsPlusNormal"/>
        <w:jc w:val="right"/>
      </w:pPr>
      <w:r>
        <w:t>Правительства</w:t>
      </w:r>
    </w:p>
    <w:p w:rsidR="00000000" w:rsidRDefault="00222411">
      <w:pPr>
        <w:pStyle w:val="ConsPlusNormal"/>
        <w:jc w:val="right"/>
      </w:pPr>
      <w:r>
        <w:t>Ростовской области</w:t>
      </w:r>
    </w:p>
    <w:p w:rsidR="00000000" w:rsidRDefault="00222411">
      <w:pPr>
        <w:pStyle w:val="ConsPlusNormal"/>
        <w:jc w:val="right"/>
      </w:pPr>
      <w:r>
        <w:t>от 19.07.2012 N 663</w:t>
      </w:r>
    </w:p>
    <w:p w:rsidR="00000000" w:rsidRDefault="00222411">
      <w:pPr>
        <w:pStyle w:val="ConsPlusNormal"/>
        <w:jc w:val="center"/>
      </w:pPr>
    </w:p>
    <w:p w:rsidR="00000000" w:rsidRDefault="00222411">
      <w:pPr>
        <w:pStyle w:val="ConsPlusNormal"/>
        <w:jc w:val="center"/>
        <w:rPr>
          <w:b/>
          <w:bCs/>
        </w:rPr>
      </w:pPr>
      <w:bookmarkStart w:id="0" w:name="Par33"/>
      <w:bookmarkEnd w:id="0"/>
      <w:r>
        <w:rPr>
          <w:b/>
          <w:bCs/>
        </w:rPr>
        <w:t>ПОРЯДОК РАЗРАБОТКИ И УТВЕРЖДЕНИЯ</w:t>
      </w:r>
    </w:p>
    <w:p w:rsidR="00000000" w:rsidRDefault="00222411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ОРГАНАМИ МЕСТНОГО САМОУПРАВЛЕНИЯ СХЕМЫ</w:t>
      </w:r>
    </w:p>
    <w:p w:rsidR="00000000" w:rsidRDefault="00222411">
      <w:pPr>
        <w:pStyle w:val="ConsPlusNormal"/>
        <w:jc w:val="center"/>
        <w:rPr>
          <w:b/>
          <w:bCs/>
        </w:rPr>
      </w:pPr>
      <w:r>
        <w:rPr>
          <w:b/>
          <w:bCs/>
        </w:rPr>
        <w:t>РАЗМЕЩЕНИЯ НЕСТАЦИОНАРНЫХ ТОРГОВЫХ ОБЪЕКТОВ</w:t>
      </w:r>
    </w:p>
    <w:p w:rsidR="00000000" w:rsidRDefault="00222411">
      <w:pPr>
        <w:pStyle w:val="ConsPlusNormal"/>
        <w:ind w:firstLine="540"/>
        <w:jc w:val="both"/>
      </w:pPr>
    </w:p>
    <w:p w:rsidR="00000000" w:rsidRDefault="00222411">
      <w:pPr>
        <w:pStyle w:val="ConsPlusNormal"/>
        <w:ind w:firstLine="540"/>
        <w:jc w:val="both"/>
      </w:pPr>
      <w:r>
        <w:t xml:space="preserve">1. Настоящий Порядок разработан в целях реализации Федерального </w:t>
      </w:r>
      <w:hyperlink r:id="rId12" w:tooltip="Федеральный закон от 28.12.2009 N 381-ФЗ (ред. от 30.12.2012) &quot;Об основах государственного регулирования торговой деятельности в Российской Федерации&quot; (с изм. и доп., вступающими в силу с 01.01.2013){КонсультантПлюс}" w:history="1">
        <w:r>
          <w:rPr>
            <w:color w:val="0000FF"/>
          </w:rPr>
          <w:t>закона</w:t>
        </w:r>
      </w:hyperlink>
      <w:r>
        <w:t xml:space="preserve"> от 28.12.2009 N 381-ФЗ "Об основах государственного регулирования </w:t>
      </w:r>
      <w:r>
        <w:t xml:space="preserve">торговой деятельности в Российской Федерации" и Областного </w:t>
      </w:r>
      <w:hyperlink r:id="rId13" w:tooltip="Областной закон Ростовской области от 16.04.2010 N 389-ЗС (ред. от 02.07.2012) &quot;О полномочиях органов государственной власти Ростовской области в сфере государственного регулирования торговой деятельности в Ростовской области&quot; (принят ЗС РО 15.04.2010){КонсультантПлюс}" w:history="1">
        <w:r>
          <w:rPr>
            <w:color w:val="0000FF"/>
          </w:rPr>
          <w:t>закона</w:t>
        </w:r>
      </w:hyperlink>
      <w:r>
        <w:t xml:space="preserve"> от 16.04.2010 N 389-ЗС "О полномочиях органов государстве</w:t>
      </w:r>
      <w:r>
        <w:t>нной власти Ростовской области в сфере государственного регулирования торговой деятельности в Ростовской области" и устанавливает процедуру разработки и утверждения органами местного самоуправления схемы размещения нестационарных торговых объектов на земел</w:t>
      </w:r>
      <w:r>
        <w:t>ьных участках, в зданиях, строениях, сооружениях, находящихся в муниципальной собственности.</w:t>
      </w:r>
    </w:p>
    <w:p w:rsidR="00000000" w:rsidRDefault="00222411">
      <w:pPr>
        <w:pStyle w:val="ConsPlusNormal"/>
        <w:ind w:firstLine="540"/>
        <w:jc w:val="both"/>
      </w:pPr>
      <w:r>
        <w:t>2. Схема размещения нестационарных торговых объектов разрабатывается и утверждается органами местного самоуправления городских округов и муниципальных районов по п</w:t>
      </w:r>
      <w:r>
        <w:t xml:space="preserve">оселениям, входящим в его состав (далее - муниципальное образование), с учетом необходимости обеспечения устойчивого развития </w:t>
      </w:r>
      <w:r>
        <w:lastRenderedPageBreak/>
        <w:t>территорий и достижения нормативов минимальной обеспеченности населения площадью торговых объектов, утвержденных Правительством Ро</w:t>
      </w:r>
      <w:r>
        <w:t>стовской области, в соответствии с градостроительным, земельным, санитарно-эпидемиологическим, экологическим, противопожарным законодательством и другими установленными федеральными законами требованиями.</w:t>
      </w:r>
    </w:p>
    <w:p w:rsidR="00000000" w:rsidRDefault="00222411">
      <w:pPr>
        <w:pStyle w:val="ConsPlusNormal"/>
        <w:ind w:firstLine="540"/>
        <w:jc w:val="both"/>
      </w:pPr>
      <w:r>
        <w:t>3. Определенный в соответствии с уставом муниципаль</w:t>
      </w:r>
      <w:r>
        <w:t>ного образования орган местного самоуправления (далее - уполномоченный орган местного самоуправления) осуществляет планирование по размещению нестационарных торговых объектов на территории муниципального образования с учетом существующей дислокации нестаци</w:t>
      </w:r>
      <w:r>
        <w:t>онарных торговых объектов и обеспечения населения товарами первой необходимости.</w:t>
      </w:r>
    </w:p>
    <w:p w:rsidR="00000000" w:rsidRDefault="00222411">
      <w:pPr>
        <w:pStyle w:val="ConsPlusNormal"/>
        <w:ind w:firstLine="540"/>
        <w:jc w:val="both"/>
      </w:pPr>
      <w:r>
        <w:t xml:space="preserve">4. На основании сформированного плана по размещению нестационарных торговых объектов уполномоченный орган местного самоуправления разрабатывает </w:t>
      </w:r>
      <w:hyperlink w:anchor="Par64" w:tooltip="Ссылка на текущий документ" w:history="1">
        <w:r>
          <w:rPr>
            <w:color w:val="0000FF"/>
          </w:rPr>
          <w:t>схему</w:t>
        </w:r>
      </w:hyperlink>
      <w:r>
        <w:t xml:space="preserve"> размещения нестационарных торговых объектов по форме согласно приложению к настоящему Порядку.</w:t>
      </w:r>
    </w:p>
    <w:p w:rsidR="00000000" w:rsidRDefault="00222411">
      <w:pPr>
        <w:pStyle w:val="ConsPlusNormal"/>
        <w:ind w:firstLine="540"/>
        <w:jc w:val="both"/>
      </w:pPr>
      <w:r>
        <w:t>5. Разработанная схема размещения нестационарных торговых объектов утверждается правовым актом органа местного самоуправления в поря</w:t>
      </w:r>
      <w:r>
        <w:t>дке, установленном уставом муниципального образования.</w:t>
      </w:r>
    </w:p>
    <w:p w:rsidR="00000000" w:rsidRDefault="00222411">
      <w:pPr>
        <w:pStyle w:val="ConsPlusNormal"/>
        <w:ind w:firstLine="540"/>
        <w:jc w:val="both"/>
      </w:pPr>
      <w:r>
        <w:t>6. В схему размещения нестационарных торговых объектов не чаще одного раза в год могут быть внесены изменения в порядке, установленном для ее разработки и утверждения.</w:t>
      </w:r>
    </w:p>
    <w:p w:rsidR="00000000" w:rsidRDefault="00222411">
      <w:pPr>
        <w:pStyle w:val="ConsPlusNormal"/>
        <w:ind w:firstLine="540"/>
        <w:jc w:val="both"/>
      </w:pPr>
      <w:r>
        <w:t xml:space="preserve">7. Утвержденная схема размещения </w:t>
      </w:r>
      <w:r>
        <w:t>нестационарных торговых объектов и вносимые в нее изменения подлежат официальному опубликованию в порядке, установленном для официального опубликования муниципальных правовых актов, а также размещению на официальном сайте органа местного самоуправления в и</w:t>
      </w:r>
      <w:r>
        <w:t>нформационно-телекоммуникационной сети "Интернет".</w:t>
      </w:r>
    </w:p>
    <w:p w:rsidR="00000000" w:rsidRDefault="00222411">
      <w:pPr>
        <w:pStyle w:val="ConsPlusNormal"/>
        <w:ind w:firstLine="540"/>
        <w:jc w:val="both"/>
      </w:pPr>
      <w:r>
        <w:t>8. Департамент потребительского рынка Ростовской области осуществляет взаимодействие с органами местного самоуправления муниципальных образований по вопросам разработки схем размещения нестационарных торго</w:t>
      </w:r>
      <w:r>
        <w:t>вых объектов.</w:t>
      </w:r>
    </w:p>
    <w:p w:rsidR="00000000" w:rsidRDefault="00222411">
      <w:pPr>
        <w:pStyle w:val="ConsPlusNormal"/>
        <w:ind w:firstLine="540"/>
        <w:jc w:val="both"/>
      </w:pPr>
      <w:r>
        <w:t xml:space="preserve">9. В десятидневный срок после утверждения схемы размещения нестационарных торговых объектов и внесения в нее изменений уполномоченный орган местного самоуправления представляет в департамент потребительского рынка Ростовской области </w:t>
      </w:r>
      <w:hyperlink w:anchor="Par64" w:tooltip="Ссылка на текущий документ" w:history="1">
        <w:r>
          <w:rPr>
            <w:color w:val="0000FF"/>
          </w:rPr>
          <w:t>схему</w:t>
        </w:r>
      </w:hyperlink>
      <w:r>
        <w:t xml:space="preserve"> размещения нестационарных торговых объектов в электронном виде по форме согласно приложению к настоящему Порядку.</w:t>
      </w:r>
    </w:p>
    <w:p w:rsidR="00000000" w:rsidRDefault="00222411">
      <w:pPr>
        <w:pStyle w:val="ConsPlusNormal"/>
        <w:ind w:firstLine="540"/>
        <w:jc w:val="both"/>
      </w:pPr>
      <w:r>
        <w:t>10. Департамент потребительского рынка Ростовской области размещает в установленном порядке</w:t>
      </w:r>
      <w:r>
        <w:t xml:space="preserve"> схемы размещения нестационарных торговых объектов и вносимые в них изменения в информационно-телекоммуникационной сети "Интернет" на официальном сайте Правительства Ростовской области.</w:t>
      </w:r>
    </w:p>
    <w:p w:rsidR="00000000" w:rsidRDefault="00222411">
      <w:pPr>
        <w:pStyle w:val="ConsPlusNormal"/>
        <w:ind w:firstLine="540"/>
        <w:jc w:val="both"/>
      </w:pPr>
    </w:p>
    <w:p w:rsidR="00000000" w:rsidRDefault="00222411">
      <w:pPr>
        <w:pStyle w:val="ConsPlusNormal"/>
        <w:jc w:val="right"/>
      </w:pPr>
      <w:r>
        <w:t>Заместитель начальника</w:t>
      </w:r>
    </w:p>
    <w:p w:rsidR="00000000" w:rsidRDefault="00222411">
      <w:pPr>
        <w:pStyle w:val="ConsPlusNormal"/>
        <w:jc w:val="right"/>
      </w:pPr>
      <w:r>
        <w:t>общего отдела Правительства</w:t>
      </w:r>
    </w:p>
    <w:p w:rsidR="00000000" w:rsidRDefault="00222411">
      <w:pPr>
        <w:pStyle w:val="ConsPlusNormal"/>
        <w:jc w:val="right"/>
      </w:pPr>
      <w:r>
        <w:t>Ростовской области</w:t>
      </w:r>
    </w:p>
    <w:p w:rsidR="00000000" w:rsidRDefault="00222411">
      <w:pPr>
        <w:pStyle w:val="ConsPlusNormal"/>
        <w:jc w:val="right"/>
      </w:pPr>
      <w:r>
        <w:t>О.В.ИСАЕНКО</w:t>
      </w:r>
    </w:p>
    <w:p w:rsidR="00000000" w:rsidRDefault="00222411">
      <w:pPr>
        <w:pStyle w:val="ConsPlusNormal"/>
        <w:ind w:firstLine="540"/>
        <w:jc w:val="both"/>
      </w:pPr>
    </w:p>
    <w:p w:rsidR="00000000" w:rsidRDefault="00222411">
      <w:pPr>
        <w:pStyle w:val="ConsPlusNormal"/>
        <w:ind w:firstLine="540"/>
        <w:jc w:val="both"/>
      </w:pPr>
    </w:p>
    <w:p w:rsidR="00000000" w:rsidRDefault="00222411">
      <w:pPr>
        <w:pStyle w:val="ConsPlusNormal"/>
        <w:ind w:firstLine="540"/>
        <w:jc w:val="both"/>
      </w:pPr>
    </w:p>
    <w:p w:rsidR="00000000" w:rsidRDefault="00222411">
      <w:pPr>
        <w:pStyle w:val="ConsPlusNormal"/>
        <w:ind w:firstLine="540"/>
        <w:jc w:val="both"/>
      </w:pPr>
    </w:p>
    <w:p w:rsidR="00000000" w:rsidRDefault="00222411">
      <w:pPr>
        <w:pStyle w:val="ConsPlusNormal"/>
        <w:ind w:firstLine="540"/>
        <w:jc w:val="both"/>
      </w:pPr>
    </w:p>
    <w:p w:rsidR="00000000" w:rsidRDefault="00222411">
      <w:pPr>
        <w:pStyle w:val="ConsPlusNormal"/>
        <w:jc w:val="right"/>
        <w:outlineLvl w:val="1"/>
      </w:pPr>
      <w:r>
        <w:t>Приложение</w:t>
      </w:r>
    </w:p>
    <w:p w:rsidR="00000000" w:rsidRDefault="00222411">
      <w:pPr>
        <w:pStyle w:val="ConsPlusNormal"/>
        <w:jc w:val="right"/>
      </w:pPr>
      <w:r>
        <w:t>к Порядку</w:t>
      </w:r>
    </w:p>
    <w:p w:rsidR="00000000" w:rsidRDefault="00222411">
      <w:pPr>
        <w:pStyle w:val="ConsPlusNormal"/>
        <w:jc w:val="right"/>
      </w:pPr>
      <w:r>
        <w:t>разработки и утверждения</w:t>
      </w:r>
    </w:p>
    <w:p w:rsidR="00000000" w:rsidRDefault="00222411">
      <w:pPr>
        <w:pStyle w:val="ConsPlusNormal"/>
        <w:jc w:val="right"/>
      </w:pPr>
      <w:r>
        <w:t>органами местного самоуправления</w:t>
      </w:r>
    </w:p>
    <w:p w:rsidR="00000000" w:rsidRDefault="00222411">
      <w:pPr>
        <w:pStyle w:val="ConsPlusNormal"/>
        <w:jc w:val="right"/>
      </w:pPr>
      <w:r>
        <w:t>схемы размещения нестационарных</w:t>
      </w:r>
    </w:p>
    <w:p w:rsidR="00000000" w:rsidRDefault="00222411">
      <w:pPr>
        <w:pStyle w:val="ConsPlusNormal"/>
        <w:jc w:val="right"/>
      </w:pPr>
      <w:r>
        <w:t>торговых объектов</w:t>
      </w:r>
    </w:p>
    <w:p w:rsidR="00000000" w:rsidRDefault="00222411">
      <w:pPr>
        <w:pStyle w:val="ConsPlusNormal"/>
        <w:jc w:val="center"/>
      </w:pPr>
    </w:p>
    <w:p w:rsidR="00000000" w:rsidRDefault="00222411">
      <w:pPr>
        <w:pStyle w:val="ConsPlusNormal"/>
        <w:jc w:val="center"/>
        <w:rPr>
          <w:b/>
          <w:bCs/>
        </w:rPr>
      </w:pPr>
      <w:bookmarkStart w:id="1" w:name="Par64"/>
      <w:bookmarkEnd w:id="1"/>
      <w:r>
        <w:rPr>
          <w:b/>
          <w:bCs/>
        </w:rPr>
        <w:t>СХЕМА</w:t>
      </w:r>
    </w:p>
    <w:p w:rsidR="00000000" w:rsidRDefault="00222411">
      <w:pPr>
        <w:pStyle w:val="ConsPlusNormal"/>
        <w:jc w:val="center"/>
        <w:rPr>
          <w:b/>
          <w:bCs/>
        </w:rPr>
      </w:pPr>
      <w:r>
        <w:rPr>
          <w:b/>
          <w:bCs/>
        </w:rPr>
        <w:t>РАЗМЕЩЕНИЯ НЕСТАЦИОНАРНЫХ ТОРГОВЫХ ОБЪЕКТОВ НА ТЕРРИТОРИИ</w:t>
      </w:r>
    </w:p>
    <w:p w:rsidR="00000000" w:rsidRDefault="00222411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МУНИЦИПАЛЬНОГО ОБРАЗОВАНИЯ ______________________________</w:t>
      </w:r>
    </w:p>
    <w:p w:rsidR="00000000" w:rsidRDefault="00222411">
      <w:pPr>
        <w:pStyle w:val="ConsPlusNormal"/>
        <w:jc w:val="center"/>
        <w:rPr>
          <w:b/>
          <w:bCs/>
        </w:rPr>
      </w:pPr>
      <w:r>
        <w:rPr>
          <w:b/>
          <w:bCs/>
        </w:rPr>
        <w:t>(наименование муниципального образования)</w:t>
      </w:r>
    </w:p>
    <w:p w:rsidR="00000000" w:rsidRDefault="00222411">
      <w:pPr>
        <w:pStyle w:val="ConsPlusNormal"/>
        <w:jc w:val="center"/>
        <w:rPr>
          <w:b/>
          <w:bCs/>
        </w:rPr>
      </w:pPr>
      <w:r>
        <w:rPr>
          <w:b/>
          <w:bCs/>
        </w:rPr>
        <w:t>ПО СОСТОЯНИЮ НА _____________________ 20____ Г.</w:t>
      </w:r>
    </w:p>
    <w:p w:rsidR="00000000" w:rsidRDefault="00222411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440"/>
        <w:gridCol w:w="1440"/>
        <w:gridCol w:w="1920"/>
        <w:gridCol w:w="1680"/>
        <w:gridCol w:w="1320"/>
        <w:gridCol w:w="12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241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241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Место   </w:t>
            </w:r>
            <w:r>
              <w:rPr>
                <w:rFonts w:ascii="Courier New" w:hAnsi="Courier New" w:cs="Courier New"/>
              </w:rPr>
              <w:br/>
              <w:t>размещения</w:t>
            </w:r>
            <w:r>
              <w:rPr>
                <w:rFonts w:ascii="Courier New" w:hAnsi="Courier New" w:cs="Courier New"/>
              </w:rPr>
              <w:br/>
              <w:t xml:space="preserve"> и адрес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241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Площадь   </w:t>
            </w:r>
            <w:r>
              <w:rPr>
                <w:rFonts w:ascii="Courier New" w:hAnsi="Courier New" w:cs="Courier New"/>
              </w:rPr>
              <w:br/>
              <w:t>земельного</w:t>
            </w:r>
            <w:r>
              <w:rPr>
                <w:rFonts w:ascii="Courier New" w:hAnsi="Courier New" w:cs="Courier New"/>
              </w:rPr>
              <w:br/>
              <w:t xml:space="preserve">участка,  </w:t>
            </w:r>
            <w:r>
              <w:rPr>
                <w:rFonts w:ascii="Courier New" w:hAnsi="Courier New" w:cs="Courier New"/>
              </w:rPr>
              <w:br/>
              <w:t xml:space="preserve">торгового </w:t>
            </w:r>
            <w:r>
              <w:rPr>
                <w:rFonts w:ascii="Courier New" w:hAnsi="Courier New" w:cs="Courier New"/>
              </w:rPr>
              <w:br/>
              <w:t xml:space="preserve">объекта   </w:t>
            </w:r>
            <w:r>
              <w:rPr>
                <w:rFonts w:ascii="Courier New" w:hAnsi="Courier New" w:cs="Courier New"/>
              </w:rPr>
              <w:br/>
              <w:t xml:space="preserve">(здания,  </w:t>
            </w:r>
            <w:r>
              <w:rPr>
                <w:rFonts w:ascii="Courier New" w:hAnsi="Courier New" w:cs="Courier New"/>
              </w:rPr>
              <w:br/>
            </w:r>
            <w:r>
              <w:rPr>
                <w:rFonts w:ascii="Courier New" w:hAnsi="Courier New" w:cs="Courier New"/>
              </w:rPr>
              <w:t xml:space="preserve">строения, </w:t>
            </w:r>
            <w:r>
              <w:rPr>
                <w:rFonts w:ascii="Courier New" w:hAnsi="Courier New" w:cs="Courier New"/>
              </w:rPr>
              <w:br/>
              <w:t xml:space="preserve">сооруже-  </w:t>
            </w:r>
            <w:r>
              <w:rPr>
                <w:rFonts w:ascii="Courier New" w:hAnsi="Courier New" w:cs="Courier New"/>
              </w:rPr>
              <w:br/>
              <w:t xml:space="preserve">ния) или  </w:t>
            </w:r>
            <w:r>
              <w:rPr>
                <w:rFonts w:ascii="Courier New" w:hAnsi="Courier New" w:cs="Courier New"/>
              </w:rPr>
              <w:br/>
              <w:t xml:space="preserve">его части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241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Количество  </w:t>
            </w:r>
            <w:r>
              <w:rPr>
                <w:rFonts w:ascii="Courier New" w:hAnsi="Courier New" w:cs="Courier New"/>
              </w:rPr>
              <w:br/>
              <w:t xml:space="preserve">  размещенных </w:t>
            </w:r>
            <w:r>
              <w:rPr>
                <w:rFonts w:ascii="Courier New" w:hAnsi="Courier New" w:cs="Courier New"/>
              </w:rPr>
              <w:br/>
              <w:t>нестационарных</w:t>
            </w:r>
            <w:r>
              <w:rPr>
                <w:rFonts w:ascii="Courier New" w:hAnsi="Courier New" w:cs="Courier New"/>
              </w:rPr>
              <w:br/>
              <w:t xml:space="preserve">   торговых   </w:t>
            </w:r>
            <w:r>
              <w:rPr>
                <w:rFonts w:ascii="Courier New" w:hAnsi="Courier New" w:cs="Courier New"/>
              </w:rPr>
              <w:br/>
              <w:t xml:space="preserve">   объектов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241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Срок осуще- </w:t>
            </w:r>
            <w:r>
              <w:rPr>
                <w:rFonts w:ascii="Courier New" w:hAnsi="Courier New" w:cs="Courier New"/>
              </w:rPr>
              <w:br/>
              <w:t xml:space="preserve">ствления    </w:t>
            </w:r>
            <w:r>
              <w:rPr>
                <w:rFonts w:ascii="Courier New" w:hAnsi="Courier New" w:cs="Courier New"/>
              </w:rPr>
              <w:br/>
              <w:t xml:space="preserve">торговой    </w:t>
            </w:r>
            <w:r>
              <w:rPr>
                <w:rFonts w:ascii="Courier New" w:hAnsi="Courier New" w:cs="Courier New"/>
              </w:rPr>
              <w:br/>
              <w:t>деятельности</w:t>
            </w:r>
            <w:r>
              <w:rPr>
                <w:rFonts w:ascii="Courier New" w:hAnsi="Courier New" w:cs="Courier New"/>
              </w:rPr>
              <w:br/>
              <w:t>в месте раз-</w:t>
            </w:r>
            <w:r>
              <w:rPr>
                <w:rFonts w:ascii="Courier New" w:hAnsi="Courier New" w:cs="Courier New"/>
              </w:rPr>
              <w:br/>
              <w:t xml:space="preserve">мещения не- </w:t>
            </w:r>
            <w:r>
              <w:rPr>
                <w:rFonts w:ascii="Courier New" w:hAnsi="Courier New" w:cs="Courier New"/>
              </w:rPr>
              <w:br/>
              <w:t>стационарных</w:t>
            </w:r>
            <w:r>
              <w:rPr>
                <w:rFonts w:ascii="Courier New" w:hAnsi="Courier New" w:cs="Courier New"/>
              </w:rPr>
              <w:br/>
              <w:t xml:space="preserve">торговых    </w:t>
            </w:r>
            <w:r>
              <w:rPr>
                <w:rFonts w:ascii="Courier New" w:hAnsi="Courier New" w:cs="Courier New"/>
              </w:rPr>
              <w:br/>
              <w:t xml:space="preserve">объектов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241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Специали-</w:t>
            </w:r>
            <w:r>
              <w:rPr>
                <w:rFonts w:ascii="Courier New" w:hAnsi="Courier New" w:cs="Courier New"/>
              </w:rPr>
              <w:br/>
              <w:t xml:space="preserve">зация    </w:t>
            </w:r>
            <w:r>
              <w:rPr>
                <w:rFonts w:ascii="Courier New" w:hAnsi="Courier New" w:cs="Courier New"/>
              </w:rPr>
              <w:br/>
            </w:r>
            <w:r>
              <w:rPr>
                <w:rFonts w:ascii="Courier New" w:hAnsi="Courier New" w:cs="Courier New"/>
              </w:rPr>
              <w:t>торгового</w:t>
            </w:r>
            <w:r>
              <w:rPr>
                <w:rFonts w:ascii="Courier New" w:hAnsi="Courier New" w:cs="Courier New"/>
              </w:rPr>
              <w:br/>
              <w:t xml:space="preserve">объекта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241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Иная    </w:t>
            </w:r>
            <w:r>
              <w:rPr>
                <w:rFonts w:ascii="Courier New" w:hAnsi="Courier New" w:cs="Courier New"/>
              </w:rPr>
              <w:br/>
              <w:t>дополни-</w:t>
            </w:r>
            <w:r>
              <w:rPr>
                <w:rFonts w:ascii="Courier New" w:hAnsi="Courier New" w:cs="Courier New"/>
              </w:rPr>
              <w:br/>
              <w:t xml:space="preserve">тельная </w:t>
            </w:r>
            <w:r>
              <w:rPr>
                <w:rFonts w:ascii="Courier New" w:hAnsi="Courier New" w:cs="Courier New"/>
              </w:rPr>
              <w:br/>
              <w:t>информа-</w:t>
            </w:r>
            <w:r>
              <w:rPr>
                <w:rFonts w:ascii="Courier New" w:hAnsi="Courier New" w:cs="Courier New"/>
              </w:rPr>
              <w:br/>
              <w:t xml:space="preserve">ция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241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241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241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241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4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241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5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241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6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241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7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241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241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241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241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241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241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2411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241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241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241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241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241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241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2411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241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241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241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241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241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241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2411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241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241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241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241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241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241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2411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000000" w:rsidRDefault="00222411">
      <w:pPr>
        <w:pStyle w:val="ConsPlusNormal"/>
        <w:ind w:firstLine="540"/>
        <w:jc w:val="both"/>
      </w:pPr>
    </w:p>
    <w:p w:rsidR="00000000" w:rsidRDefault="00222411">
      <w:pPr>
        <w:pStyle w:val="ConsPlusNormal"/>
        <w:ind w:firstLine="540"/>
        <w:jc w:val="both"/>
      </w:pPr>
    </w:p>
    <w:p w:rsidR="00000000" w:rsidRDefault="00222411">
      <w:pPr>
        <w:pStyle w:val="ConsPlusNormal"/>
        <w:ind w:firstLine="540"/>
        <w:jc w:val="both"/>
      </w:pPr>
    </w:p>
    <w:p w:rsidR="00000000" w:rsidRDefault="00222411">
      <w:pPr>
        <w:pStyle w:val="ConsPlusNormal"/>
        <w:ind w:firstLine="540"/>
        <w:jc w:val="both"/>
      </w:pPr>
    </w:p>
    <w:p w:rsidR="00000000" w:rsidRDefault="00222411">
      <w:pPr>
        <w:pStyle w:val="ConsPlusNormal"/>
        <w:ind w:firstLine="540"/>
        <w:jc w:val="both"/>
      </w:pPr>
    </w:p>
    <w:p w:rsidR="00000000" w:rsidRDefault="00222411">
      <w:pPr>
        <w:pStyle w:val="ConsPlusNormal"/>
        <w:jc w:val="right"/>
        <w:outlineLvl w:val="0"/>
      </w:pPr>
      <w:r>
        <w:t>Приложение N 2</w:t>
      </w:r>
    </w:p>
    <w:p w:rsidR="00000000" w:rsidRDefault="00222411">
      <w:pPr>
        <w:pStyle w:val="ConsPlusNormal"/>
        <w:jc w:val="right"/>
      </w:pPr>
      <w:r>
        <w:t>к постановлению</w:t>
      </w:r>
    </w:p>
    <w:p w:rsidR="00000000" w:rsidRDefault="00222411">
      <w:pPr>
        <w:pStyle w:val="ConsPlusNormal"/>
        <w:jc w:val="right"/>
      </w:pPr>
      <w:r>
        <w:t>Правительства</w:t>
      </w:r>
    </w:p>
    <w:p w:rsidR="00000000" w:rsidRDefault="00222411">
      <w:pPr>
        <w:pStyle w:val="ConsPlusNormal"/>
        <w:jc w:val="right"/>
      </w:pPr>
      <w:r>
        <w:t>Ростовской области</w:t>
      </w:r>
    </w:p>
    <w:p w:rsidR="00000000" w:rsidRDefault="00222411">
      <w:pPr>
        <w:pStyle w:val="ConsPlusNormal"/>
        <w:jc w:val="right"/>
      </w:pPr>
      <w:r>
        <w:t>от 19.07.2012 N 663</w:t>
      </w:r>
    </w:p>
    <w:p w:rsidR="00000000" w:rsidRDefault="00222411">
      <w:pPr>
        <w:pStyle w:val="ConsPlusNormal"/>
        <w:jc w:val="center"/>
      </w:pPr>
    </w:p>
    <w:p w:rsidR="00000000" w:rsidRDefault="00222411">
      <w:pPr>
        <w:pStyle w:val="ConsPlusNormal"/>
        <w:jc w:val="center"/>
        <w:rPr>
          <w:b/>
          <w:bCs/>
        </w:rPr>
      </w:pPr>
      <w:bookmarkStart w:id="2" w:name="Par103"/>
      <w:bookmarkEnd w:id="2"/>
      <w:r>
        <w:rPr>
          <w:b/>
          <w:bCs/>
        </w:rPr>
        <w:t>ПЕРЕЧЕНЬ ПРАВОВЫХ АКТОВ РОСТОВСКОЙ ОБЛАСТИ,</w:t>
      </w:r>
    </w:p>
    <w:p w:rsidR="00000000" w:rsidRDefault="00222411">
      <w:pPr>
        <w:pStyle w:val="ConsPlusNormal"/>
        <w:jc w:val="center"/>
        <w:rPr>
          <w:b/>
          <w:bCs/>
        </w:rPr>
      </w:pPr>
      <w:r>
        <w:rPr>
          <w:b/>
          <w:bCs/>
        </w:rPr>
        <w:t>ПРИЗНАННЫХ УТРАТИВШИМИ СИЛУ</w:t>
      </w:r>
    </w:p>
    <w:p w:rsidR="00000000" w:rsidRDefault="00222411">
      <w:pPr>
        <w:pStyle w:val="ConsPlusNormal"/>
        <w:ind w:firstLine="540"/>
        <w:jc w:val="both"/>
      </w:pPr>
    </w:p>
    <w:p w:rsidR="00000000" w:rsidRDefault="00222411">
      <w:pPr>
        <w:pStyle w:val="ConsPlusNormal"/>
        <w:ind w:firstLine="540"/>
        <w:jc w:val="both"/>
      </w:pPr>
      <w:r>
        <w:t xml:space="preserve">1. </w:t>
      </w:r>
      <w:hyperlink r:id="rId14" w:tooltip="Постановление Администрации РО от 22.06.2010 N 18 (ред. от 30.05.2011) &quot;Об утверждении Порядка разработки и утверждения органами местного самоуправления схемы размещения нестационарных торговых объектов&quot;------------ Утратил силу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Ростовской области от 22.06.2010 N 18 "Об утверждении Порядка разработки и утверждения органами местного самоуправления схемы размещения нестационарных торговых объектов".</w:t>
      </w:r>
    </w:p>
    <w:p w:rsidR="00000000" w:rsidRDefault="00222411">
      <w:pPr>
        <w:pStyle w:val="ConsPlusNormal"/>
        <w:ind w:firstLine="540"/>
        <w:jc w:val="both"/>
      </w:pPr>
      <w:r>
        <w:t xml:space="preserve">2. </w:t>
      </w:r>
      <w:hyperlink r:id="rId15" w:tooltip="Постановление Администрации РО от 30.05.2011 N 309 &quot;О внесении изменений в некоторые постановления Администрации Ростовской области&quot;------------ Утратил силу{КонсультантПлюс}" w:history="1">
        <w:r>
          <w:rPr>
            <w:color w:val="0000FF"/>
          </w:rPr>
          <w:t>Пункт 3</w:t>
        </w:r>
      </w:hyperlink>
      <w:r>
        <w:t xml:space="preserve"> постановления Администрации Ростовской области от 30.05.2011 N 309 "О внесении изменений в некоторые постановления Администрации Ростовской области".</w:t>
      </w:r>
    </w:p>
    <w:p w:rsidR="00000000" w:rsidRDefault="00222411">
      <w:pPr>
        <w:pStyle w:val="ConsPlusNormal"/>
        <w:ind w:firstLine="540"/>
        <w:jc w:val="both"/>
      </w:pPr>
    </w:p>
    <w:p w:rsidR="00000000" w:rsidRDefault="00222411">
      <w:pPr>
        <w:pStyle w:val="ConsPlusNormal"/>
        <w:jc w:val="right"/>
      </w:pPr>
      <w:r>
        <w:t>Заместитель начальника</w:t>
      </w:r>
    </w:p>
    <w:p w:rsidR="00000000" w:rsidRDefault="00222411">
      <w:pPr>
        <w:pStyle w:val="ConsPlusNormal"/>
        <w:jc w:val="right"/>
      </w:pPr>
      <w:r>
        <w:t>общего отдела Правительства</w:t>
      </w:r>
    </w:p>
    <w:p w:rsidR="00000000" w:rsidRDefault="00222411">
      <w:pPr>
        <w:pStyle w:val="ConsPlusNormal"/>
        <w:jc w:val="right"/>
      </w:pPr>
      <w:r>
        <w:t>Ростовской области</w:t>
      </w:r>
    </w:p>
    <w:p w:rsidR="00000000" w:rsidRDefault="00222411">
      <w:pPr>
        <w:pStyle w:val="ConsPlusNormal"/>
        <w:jc w:val="right"/>
      </w:pPr>
      <w:r>
        <w:t>О.В.ИСАЕНКО</w:t>
      </w:r>
    </w:p>
    <w:p w:rsidR="00000000" w:rsidRDefault="00222411">
      <w:pPr>
        <w:pStyle w:val="ConsPlusNormal"/>
        <w:ind w:firstLine="540"/>
        <w:jc w:val="both"/>
      </w:pPr>
    </w:p>
    <w:p w:rsidR="00000000" w:rsidRDefault="00222411">
      <w:pPr>
        <w:pStyle w:val="ConsPlusNormal"/>
        <w:ind w:firstLine="540"/>
        <w:jc w:val="both"/>
      </w:pPr>
    </w:p>
    <w:p w:rsidR="00222411" w:rsidRDefault="00222411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222411">
      <w:headerReference w:type="default" r:id="rId16"/>
      <w:footerReference w:type="default" r:id="rId1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411" w:rsidRDefault="00222411">
      <w:pPr>
        <w:spacing w:after="0" w:line="240" w:lineRule="auto"/>
      </w:pPr>
      <w:r>
        <w:separator/>
      </w:r>
    </w:p>
  </w:endnote>
  <w:endnote w:type="continuationSeparator" w:id="0">
    <w:p w:rsidR="00222411" w:rsidRDefault="0022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2241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2241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2241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2241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4829E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829E0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4829E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829E0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411" w:rsidRDefault="00222411">
      <w:pPr>
        <w:spacing w:after="0" w:line="240" w:lineRule="auto"/>
      </w:pPr>
      <w:r>
        <w:separator/>
      </w:r>
    </w:p>
  </w:footnote>
  <w:footnote w:type="continuationSeparator" w:id="0">
    <w:p w:rsidR="00222411" w:rsidRDefault="00222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2241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РО от 19.07.2012 N 663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</w:t>
          </w:r>
          <w:r>
            <w:rPr>
              <w:rFonts w:ascii="Tahoma" w:hAnsi="Tahoma" w:cs="Tahoma"/>
              <w:sz w:val="16"/>
              <w:szCs w:val="16"/>
            </w:rPr>
            <w:t>дка разработки и утверждения органами местного самоуправления схемы размещения нестационарных торговых объектов"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2241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22241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2241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16.07.2013</w:t>
          </w:r>
        </w:p>
      </w:tc>
    </w:tr>
  </w:tbl>
  <w:p w:rsidR="00000000" w:rsidRDefault="0022241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222411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78086B"/>
    <w:rsid w:val="00222411"/>
    <w:rsid w:val="004829E0"/>
    <w:rsid w:val="00780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D472F25D9A5CC295F703DBE53B81BFAC53AE44FDBADB1BF0A647676F36CC0A98Z5ZA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D472F25D9A5CC295F703C5E82DEDE0A954A619F0BFDE17A4F3183C3261ZCZ5F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472F25D9A5CC295F703DBE53B81BFAC53AE44FDBADB1BF0A647676F36CC0A985A712ED9E4796A62D20929ZCZ8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472F25D9A5CC295F703DBE53B81BFAC53AE44FDBDDF14F7AB47676F36CC0A985A712ED9E4796A62D2092AZCZFF" TargetMode="External"/><Relationship Id="rId10" Type="http://schemas.openxmlformats.org/officeDocument/2006/relationships/hyperlink" Target="consultantplus://offline/ref=D472F25D9A5CC295F703C5E82DEDE0A954A619F0BFDE17A4F3183C3261C500CF1D3E779BA0746A63ZDZ5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472F25D9A5CC295F703DBE53B81BFAC53AE44FDBADD1EF4A647676F36CC0A98Z5ZAF" TargetMode="External"/><Relationship Id="rId14" Type="http://schemas.openxmlformats.org/officeDocument/2006/relationships/hyperlink" Target="consultantplus://offline/ref=D472F25D9A5CC295F703DBE53B81BFAC53AE44FDBDDF14F5AC47676F36CC0A98Z5ZA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1416</Words>
  <Characters>8076</Characters>
  <Application>Microsoft Office Word</Application>
  <DocSecurity>0</DocSecurity>
  <Lines>67</Lines>
  <Paragraphs>18</Paragraphs>
  <ScaleCrop>false</ScaleCrop>
  <Company/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19.07.2012 N 663"Об утверждении Порядка разработки и утверждения органами местного самоуправления схемы размещения нестационарных торговых объектов"</dc:title>
  <dc:subject/>
  <dc:creator>ConsultantPlus</dc:creator>
  <cp:keywords/>
  <dc:description/>
  <cp:lastModifiedBy>Половников С. А.</cp:lastModifiedBy>
  <cp:revision>2</cp:revision>
  <dcterms:created xsi:type="dcterms:W3CDTF">2013-07-16T05:29:00Z</dcterms:created>
  <dcterms:modified xsi:type="dcterms:W3CDTF">2013-07-16T05:29:00Z</dcterms:modified>
</cp:coreProperties>
</file>